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E6" w:rsidRDefault="00045E9D" w:rsidP="0070267A">
      <w:pPr>
        <w:spacing w:after="120"/>
        <w:jc w:val="center"/>
        <w:rPr>
          <w:b/>
        </w:rPr>
      </w:pPr>
      <w:bookmarkStart w:id="0" w:name="_GoBack"/>
      <w:bookmarkEnd w:id="0"/>
      <w:r w:rsidRPr="00045E9D">
        <w:rPr>
          <w:b/>
        </w:rPr>
        <w:t>Положение о</w:t>
      </w:r>
      <w:r w:rsidR="00085121" w:rsidRPr="00045E9D">
        <w:rPr>
          <w:b/>
        </w:rPr>
        <w:t xml:space="preserve"> </w:t>
      </w:r>
      <w:r w:rsidR="003E346F">
        <w:rPr>
          <w:b/>
        </w:rPr>
        <w:t>порядке выбора</w:t>
      </w:r>
      <w:r w:rsidR="00FB7F39">
        <w:rPr>
          <w:b/>
        </w:rPr>
        <w:t xml:space="preserve"> экспертов </w:t>
      </w:r>
      <w:r w:rsidR="003E346F">
        <w:rPr>
          <w:b/>
        </w:rPr>
        <w:t>Территориальны</w:t>
      </w:r>
      <w:r w:rsidR="00281569">
        <w:rPr>
          <w:b/>
        </w:rPr>
        <w:t>ми</w:t>
      </w:r>
      <w:r w:rsidR="003E346F">
        <w:rPr>
          <w:b/>
        </w:rPr>
        <w:t xml:space="preserve"> отдел</w:t>
      </w:r>
      <w:r w:rsidR="00281569">
        <w:rPr>
          <w:b/>
        </w:rPr>
        <w:t>ами</w:t>
      </w:r>
      <w:r w:rsidR="003E346F">
        <w:rPr>
          <w:b/>
        </w:rPr>
        <w:t xml:space="preserve"> </w:t>
      </w:r>
      <w:r w:rsidR="00FB7F39">
        <w:rPr>
          <w:b/>
        </w:rPr>
        <w:t>Евразийского союза экспертов по недропользованию</w:t>
      </w:r>
      <w:r w:rsidR="00217EBD">
        <w:rPr>
          <w:b/>
        </w:rPr>
        <w:t xml:space="preserve"> </w:t>
      </w:r>
      <w:r w:rsidR="00FB7F39">
        <w:rPr>
          <w:b/>
        </w:rPr>
        <w:t>(ЕСОЭН) для государственной эксперт</w:t>
      </w:r>
      <w:r w:rsidR="003E346F">
        <w:rPr>
          <w:b/>
        </w:rPr>
        <w:t>и</w:t>
      </w:r>
      <w:r w:rsidR="0070267A">
        <w:rPr>
          <w:b/>
        </w:rPr>
        <w:t>зы запасов полезных ископаемых</w:t>
      </w:r>
    </w:p>
    <w:p w:rsidR="00FC6FE6" w:rsidRPr="00FC6FE6" w:rsidRDefault="00FC6FE6" w:rsidP="003E346F">
      <w:pPr>
        <w:spacing w:after="120"/>
        <w:jc w:val="center"/>
        <w:rPr>
          <w:i/>
        </w:rPr>
      </w:pPr>
    </w:p>
    <w:p w:rsidR="00D376C3" w:rsidRPr="00045E9D" w:rsidRDefault="00D376C3" w:rsidP="0070267A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45E9D">
        <w:rPr>
          <w:b/>
        </w:rPr>
        <w:t>ОБЩИЕ ПОЛОЖЕНИЯ</w:t>
      </w:r>
    </w:p>
    <w:p w:rsidR="00B33939" w:rsidRPr="00045E9D" w:rsidRDefault="00B33939" w:rsidP="00904070">
      <w:pPr>
        <w:pStyle w:val="a7"/>
        <w:jc w:val="center"/>
      </w:pPr>
    </w:p>
    <w:p w:rsidR="00281569" w:rsidRDefault="00212E4F" w:rsidP="003E346F">
      <w:pPr>
        <w:numPr>
          <w:ilvl w:val="1"/>
          <w:numId w:val="5"/>
        </w:numPr>
        <w:jc w:val="both"/>
      </w:pPr>
      <w:r w:rsidRPr="00045E9D">
        <w:t>Положение</w:t>
      </w:r>
      <w:r w:rsidR="005809D4" w:rsidRPr="00045E9D">
        <w:t xml:space="preserve"> о</w:t>
      </w:r>
      <w:r w:rsidR="008317EC" w:rsidRPr="00045E9D">
        <w:t xml:space="preserve"> </w:t>
      </w:r>
      <w:r w:rsidR="003E346F" w:rsidRPr="003E346F">
        <w:t>порядке выбора экспертов Территориальны</w:t>
      </w:r>
      <w:r w:rsidR="00281569">
        <w:t>ми</w:t>
      </w:r>
      <w:r w:rsidR="003E346F" w:rsidRPr="003E346F">
        <w:t xml:space="preserve"> отдел</w:t>
      </w:r>
      <w:r w:rsidR="00281569">
        <w:t>ами</w:t>
      </w:r>
      <w:r w:rsidR="003E346F" w:rsidRPr="003E346F">
        <w:t xml:space="preserve"> Евразийского союза</w:t>
      </w:r>
      <w:r w:rsidR="003E346F">
        <w:t xml:space="preserve"> экспертов по недропользованию (далее</w:t>
      </w:r>
      <w:r w:rsidR="00D53561">
        <w:t xml:space="preserve"> </w:t>
      </w:r>
      <w:r w:rsidR="003E346F">
        <w:t>-</w:t>
      </w:r>
      <w:r w:rsidR="00D53561">
        <w:t xml:space="preserve"> </w:t>
      </w:r>
      <w:r w:rsidR="003E346F" w:rsidRPr="003E346F">
        <w:t xml:space="preserve">ЕСОЭН) для государственной экспертизы запасов полезных ископаемых </w:t>
      </w:r>
      <w:r w:rsidR="005809D4" w:rsidRPr="00045E9D">
        <w:t xml:space="preserve">(далее </w:t>
      </w:r>
      <w:r w:rsidR="00442E1D" w:rsidRPr="00045E9D">
        <w:t xml:space="preserve">– </w:t>
      </w:r>
      <w:r w:rsidR="005809D4" w:rsidRPr="00045E9D">
        <w:t>Положение)</w:t>
      </w:r>
      <w:r w:rsidR="008317EC" w:rsidRPr="00045E9D">
        <w:t xml:space="preserve"> регулиру</w:t>
      </w:r>
      <w:r w:rsidRPr="00045E9D">
        <w:t>е</w:t>
      </w:r>
      <w:r w:rsidR="008317EC" w:rsidRPr="00045E9D">
        <w:t>т отношения</w:t>
      </w:r>
      <w:r w:rsidR="00281569">
        <w:t xml:space="preserve"> и процедуры</w:t>
      </w:r>
      <w:r w:rsidR="005809D4" w:rsidRPr="00045E9D">
        <w:t xml:space="preserve">, </w:t>
      </w:r>
      <w:r w:rsidR="008317EC" w:rsidRPr="00045E9D">
        <w:t xml:space="preserve">связанные </w:t>
      </w:r>
      <w:r w:rsidR="008317EC" w:rsidRPr="00D64FF8">
        <w:t xml:space="preserve">с </w:t>
      </w:r>
      <w:r w:rsidR="00B7397B" w:rsidRPr="00D64FF8">
        <w:t>рекомендациями по подбору</w:t>
      </w:r>
      <w:r w:rsidR="00281569" w:rsidRPr="00D64FF8">
        <w:t xml:space="preserve"> </w:t>
      </w:r>
      <w:r w:rsidR="00B7397B" w:rsidRPr="00D64FF8">
        <w:t xml:space="preserve">кандидатуры внештатного </w:t>
      </w:r>
      <w:r w:rsidR="00281569" w:rsidRPr="00D64FF8">
        <w:t>эксперт</w:t>
      </w:r>
      <w:r w:rsidR="00B7397B" w:rsidRPr="00D64FF8">
        <w:t>а</w:t>
      </w:r>
      <w:r w:rsidR="00281569" w:rsidRPr="00D64FF8">
        <w:t xml:space="preserve"> </w:t>
      </w:r>
      <w:r w:rsidR="003E346F" w:rsidRPr="00D64FF8">
        <w:t xml:space="preserve">для </w:t>
      </w:r>
      <w:r w:rsidR="00B7397B" w:rsidRPr="00D64FF8">
        <w:t>проведения</w:t>
      </w:r>
      <w:r w:rsidR="00B7397B">
        <w:t xml:space="preserve"> </w:t>
      </w:r>
      <w:r w:rsidR="003E346F">
        <w:t>государственной экспертизы запасов полезных ископаемых</w:t>
      </w:r>
      <w:r w:rsidR="00501D0C">
        <w:t>.</w:t>
      </w:r>
    </w:p>
    <w:p w:rsidR="00AC48CA" w:rsidRDefault="001149D0" w:rsidP="003E346F">
      <w:pPr>
        <w:numPr>
          <w:ilvl w:val="1"/>
          <w:numId w:val="5"/>
        </w:numPr>
        <w:jc w:val="both"/>
      </w:pPr>
      <w:r w:rsidRPr="001149D0">
        <w:t>Руководитель территориального отдела ЕСОЭН приказом назначает кураторов</w:t>
      </w:r>
      <w:r w:rsidR="00B7397B">
        <w:t>, являющихся действующими членами ЕСОЕН,</w:t>
      </w:r>
      <w:r w:rsidRPr="001149D0">
        <w:t xml:space="preserve"> по направлениям: углеводородное сырье (УВС), твердые полезные ископаемые (ТПИ) и подземные воды (ПВ), которые в установленном порядке</w:t>
      </w:r>
      <w:r w:rsidR="00E21F85">
        <w:t xml:space="preserve"> (п.1.4 Положения)</w:t>
      </w:r>
      <w:r w:rsidRPr="001149D0">
        <w:t xml:space="preserve"> </w:t>
      </w:r>
      <w:r w:rsidR="00B7397B" w:rsidRPr="00C00D46">
        <w:t>подбирают внештатных</w:t>
      </w:r>
      <w:r w:rsidR="00B7397B">
        <w:t xml:space="preserve"> </w:t>
      </w:r>
      <w:r w:rsidRPr="001149D0">
        <w:t xml:space="preserve">экспертов по </w:t>
      </w:r>
      <w:r w:rsidRPr="0007323E">
        <w:t xml:space="preserve">заявке от </w:t>
      </w:r>
      <w:r w:rsidR="00B7397B" w:rsidRPr="0007323E">
        <w:t>ФБУ «</w:t>
      </w:r>
      <w:r w:rsidRPr="0007323E">
        <w:t>ГКЗ</w:t>
      </w:r>
      <w:r w:rsidR="00B7397B" w:rsidRPr="0007323E">
        <w:t>»</w:t>
      </w:r>
      <w:r w:rsidR="00C00D46" w:rsidRPr="0007323E">
        <w:t>,</w:t>
      </w:r>
      <w:r w:rsidR="00C00D46">
        <w:t xml:space="preserve"> сформированной в связи с поступившими на государственную экспертизу материалами, и </w:t>
      </w:r>
      <w:r w:rsidRPr="001149D0">
        <w:t>предоставл</w:t>
      </w:r>
      <w:r w:rsidR="00C00D46">
        <w:t>яют</w:t>
      </w:r>
      <w:r w:rsidRPr="001149D0">
        <w:t xml:space="preserve"> 1-2 кандидатур</w:t>
      </w:r>
      <w:r w:rsidR="00C00D46">
        <w:t>ы</w:t>
      </w:r>
      <w:r w:rsidRPr="001149D0">
        <w:t xml:space="preserve"> по каждому направлению экспертизы, подписывают от своего имени рекомендаци</w:t>
      </w:r>
      <w:r w:rsidR="00B7397B" w:rsidRPr="0007323E">
        <w:t>ю</w:t>
      </w:r>
      <w:r w:rsidRPr="001149D0">
        <w:t xml:space="preserve"> и направляют </w:t>
      </w:r>
      <w:r w:rsidRPr="0007323E">
        <w:t xml:space="preserve">непосредственно в </w:t>
      </w:r>
      <w:r w:rsidR="00B7397B" w:rsidRPr="0007323E">
        <w:t>ФБУ «ГКЗ»</w:t>
      </w:r>
      <w:r w:rsidRPr="0007323E">
        <w:t>, неся при этом ответственность</w:t>
      </w:r>
      <w:r w:rsidR="006918C6">
        <w:t xml:space="preserve"> в соответствии с п.4</w:t>
      </w:r>
      <w:r w:rsidR="00B7397B" w:rsidRPr="0007323E">
        <w:t xml:space="preserve"> </w:t>
      </w:r>
      <w:r w:rsidR="006918C6">
        <w:t xml:space="preserve">настоящего Положения </w:t>
      </w:r>
      <w:r w:rsidR="0007323E" w:rsidRPr="0007323E">
        <w:t xml:space="preserve">перед Правлением </w:t>
      </w:r>
      <w:r w:rsidRPr="0007323E">
        <w:t xml:space="preserve">в части </w:t>
      </w:r>
      <w:r w:rsidR="00E21F85" w:rsidRPr="0007323E">
        <w:t>соблюдения процедуры п.1.4</w:t>
      </w:r>
      <w:r w:rsidR="00091764" w:rsidRPr="0007323E">
        <w:t xml:space="preserve"> </w:t>
      </w:r>
      <w:r w:rsidR="00B7397B" w:rsidRPr="0007323E">
        <w:t xml:space="preserve">настоящего </w:t>
      </w:r>
      <w:r w:rsidR="00091764" w:rsidRPr="0007323E">
        <w:t>Положен</w:t>
      </w:r>
      <w:r w:rsidR="00091764">
        <w:t>ия</w:t>
      </w:r>
      <w:r w:rsidRPr="001149D0">
        <w:t>.</w:t>
      </w:r>
      <w:r w:rsidR="00F640DB">
        <w:t xml:space="preserve"> </w:t>
      </w:r>
      <w:r w:rsidRPr="001149D0">
        <w:t xml:space="preserve">В случае отсутствия куратора </w:t>
      </w:r>
      <w:r w:rsidR="00091764">
        <w:t xml:space="preserve">обязанность по представлению рекомендаций и </w:t>
      </w:r>
      <w:r w:rsidRPr="001149D0">
        <w:t>ответственность за рекомендации возлагается на руководителя территориального отдела.</w:t>
      </w:r>
    </w:p>
    <w:p w:rsidR="00AC48CA" w:rsidRPr="008F71F1" w:rsidRDefault="00AC48CA" w:rsidP="003E346F">
      <w:pPr>
        <w:numPr>
          <w:ilvl w:val="1"/>
          <w:numId w:val="5"/>
        </w:numPr>
        <w:jc w:val="both"/>
      </w:pPr>
      <w:r w:rsidRPr="008F71F1">
        <w:t xml:space="preserve">Для выбора </w:t>
      </w:r>
      <w:r w:rsidR="00B7397B" w:rsidRPr="008F71F1">
        <w:t xml:space="preserve">внештатных </w:t>
      </w:r>
      <w:r w:rsidRPr="008F71F1">
        <w:t>экспертов используется как реестр ЕСОЭН, так и</w:t>
      </w:r>
      <w:r w:rsidR="00F02074" w:rsidRPr="008F71F1">
        <w:t xml:space="preserve"> список внештатных экспертов ФБУ «ГКЗ», утвержденный в установленном порядке</w:t>
      </w:r>
      <w:r w:rsidRPr="008F71F1">
        <w:t>.</w:t>
      </w:r>
      <w:r w:rsidR="00921EAD" w:rsidRPr="008F71F1">
        <w:t xml:space="preserve"> </w:t>
      </w:r>
      <w:r w:rsidR="00F02074" w:rsidRPr="008F71F1">
        <w:t xml:space="preserve">В качестве внештатных экспертов могут быть рекомендованы специалисты </w:t>
      </w:r>
      <w:r w:rsidR="00C112E6">
        <w:t>из различных регионов РФ</w:t>
      </w:r>
      <w:r w:rsidR="00F02074" w:rsidRPr="008F71F1">
        <w:t xml:space="preserve">. </w:t>
      </w:r>
    </w:p>
    <w:p w:rsidR="004C4B1B" w:rsidRDefault="004C4B1B" w:rsidP="003E346F">
      <w:pPr>
        <w:numPr>
          <w:ilvl w:val="1"/>
          <w:numId w:val="5"/>
        </w:numPr>
        <w:jc w:val="both"/>
      </w:pPr>
      <w:r>
        <w:t xml:space="preserve">Процедура выбора экспертов после передачи куратору по направлению (УВС, ТПИ или ПВ) включает в себя следующий </w:t>
      </w:r>
      <w:r w:rsidR="007017BC">
        <w:t xml:space="preserve">последовательный </w:t>
      </w:r>
      <w:r>
        <w:t>алгоритм действий:</w:t>
      </w:r>
    </w:p>
    <w:p w:rsidR="004C4B1B" w:rsidRDefault="004C4B1B" w:rsidP="004C4B1B">
      <w:pPr>
        <w:ind w:left="567"/>
        <w:jc w:val="both"/>
      </w:pPr>
      <w:r>
        <w:t xml:space="preserve">- определение специализации </w:t>
      </w:r>
      <w:r w:rsidR="00F02074" w:rsidRPr="008F71F1">
        <w:t>рассматриваемых</w:t>
      </w:r>
      <w:r w:rsidR="00F02074">
        <w:t xml:space="preserve"> </w:t>
      </w:r>
      <w:r>
        <w:t>кандидатур (геология, геофизика, горное дело, экономика и т.д</w:t>
      </w:r>
      <w:r w:rsidR="008F71F1">
        <w:t>.</w:t>
      </w:r>
      <w:r>
        <w:t>);</w:t>
      </w:r>
    </w:p>
    <w:p w:rsidR="004C4B1B" w:rsidRDefault="004C4B1B" w:rsidP="004C4B1B">
      <w:pPr>
        <w:ind w:left="567"/>
        <w:jc w:val="both"/>
      </w:pPr>
      <w:r w:rsidRPr="00FC6FE6">
        <w:t>- выбор специалистов по виду полезного ископаемого (</w:t>
      </w:r>
      <w:r w:rsidR="008F71F1" w:rsidRPr="002F6795">
        <w:t xml:space="preserve">нефть, газ, </w:t>
      </w:r>
      <w:r w:rsidRPr="002F6795">
        <w:t>золото</w:t>
      </w:r>
      <w:r w:rsidRPr="00FC6FE6">
        <w:t>, уголь, нерудное</w:t>
      </w:r>
      <w:r>
        <w:t xml:space="preserve"> </w:t>
      </w:r>
      <w:r w:rsidRPr="00FC6FE6">
        <w:t xml:space="preserve">сырье и </w:t>
      </w:r>
      <w:r w:rsidR="00381C9E" w:rsidRPr="00FC6FE6">
        <w:t>т</w:t>
      </w:r>
      <w:r w:rsidRPr="00FC6FE6">
        <w:t>.</w:t>
      </w:r>
      <w:r w:rsidR="00381C9E" w:rsidRPr="00FC6FE6">
        <w:t>д.</w:t>
      </w:r>
      <w:r w:rsidRPr="00FC6FE6">
        <w:t>);</w:t>
      </w:r>
    </w:p>
    <w:p w:rsidR="007017BC" w:rsidRDefault="00F02074" w:rsidP="004C4B1B">
      <w:pPr>
        <w:ind w:left="567"/>
        <w:jc w:val="both"/>
      </w:pPr>
      <w:r w:rsidRPr="008F71F1">
        <w:t>- проверка аффилированн</w:t>
      </w:r>
      <w:r w:rsidR="00B72E14" w:rsidRPr="008F71F1">
        <w:t>ости</w:t>
      </w:r>
      <w:r w:rsidR="002F6795">
        <w:t xml:space="preserve">: не </w:t>
      </w:r>
      <w:r w:rsidR="00B72E14" w:rsidRPr="008F71F1">
        <w:t xml:space="preserve"> могут быть рекомендованы специалисты, принимавшие участие в подготовке рассматриваемых материалов, состоящие в трудовых или договорных отношениях с исполнителем работ или владельцем лицензии;</w:t>
      </w:r>
    </w:p>
    <w:p w:rsidR="007017BC" w:rsidRDefault="004C4B1B" w:rsidP="004C4B1B">
      <w:pPr>
        <w:ind w:left="567"/>
        <w:jc w:val="both"/>
      </w:pPr>
      <w:r w:rsidRPr="002F6795">
        <w:t xml:space="preserve">- </w:t>
      </w:r>
      <w:r w:rsidR="00B61C60" w:rsidRPr="002F6795">
        <w:t xml:space="preserve">оценка </w:t>
      </w:r>
      <w:r w:rsidR="007017BC" w:rsidRPr="002F6795">
        <w:t>опыт</w:t>
      </w:r>
      <w:r w:rsidR="00B61C60" w:rsidRPr="002F6795">
        <w:t>а</w:t>
      </w:r>
      <w:r w:rsidR="007017BC" w:rsidRPr="002F6795">
        <w:t xml:space="preserve"> работы на месторождениях данного региона</w:t>
      </w:r>
      <w:r w:rsidR="002F6795">
        <w:t xml:space="preserve"> и данного промышленного типа</w:t>
      </w:r>
      <w:r w:rsidR="007017BC">
        <w:t xml:space="preserve"> </w:t>
      </w:r>
      <w:r w:rsidR="002F6795">
        <w:t>полезного ископаемого;</w:t>
      </w:r>
    </w:p>
    <w:p w:rsidR="007017BC" w:rsidRDefault="007017BC" w:rsidP="004C4B1B">
      <w:pPr>
        <w:ind w:left="567"/>
        <w:jc w:val="both"/>
      </w:pPr>
      <w:r>
        <w:t xml:space="preserve">- </w:t>
      </w:r>
      <w:r w:rsidR="00B61C60">
        <w:t xml:space="preserve">оценка </w:t>
      </w:r>
      <w:r>
        <w:t>наличи</w:t>
      </w:r>
      <w:r w:rsidR="00B61C60">
        <w:t>я</w:t>
      </w:r>
      <w:r>
        <w:t xml:space="preserve"> </w:t>
      </w:r>
      <w:r w:rsidR="003F41B2" w:rsidRPr="00B61C60">
        <w:t xml:space="preserve">профессионального </w:t>
      </w:r>
      <w:r w:rsidRPr="00B61C60">
        <w:t xml:space="preserve">опыта </w:t>
      </w:r>
      <w:r w:rsidR="003F41B2" w:rsidRPr="00B61C60">
        <w:t xml:space="preserve">участия </w:t>
      </w:r>
      <w:r w:rsidR="00B61C60" w:rsidRPr="00B61C60">
        <w:t xml:space="preserve">в </w:t>
      </w:r>
      <w:r w:rsidR="003F41B2" w:rsidRPr="00B61C60">
        <w:t xml:space="preserve">государственной </w:t>
      </w:r>
      <w:r w:rsidRPr="00B61C60">
        <w:t>экспертиз</w:t>
      </w:r>
      <w:r w:rsidR="003F41B2" w:rsidRPr="00B61C60">
        <w:t>е</w:t>
      </w:r>
      <w:r>
        <w:t xml:space="preserve"> подобных объектов;</w:t>
      </w:r>
    </w:p>
    <w:p w:rsidR="007017BC" w:rsidRDefault="007017BC" w:rsidP="004C4B1B">
      <w:pPr>
        <w:ind w:left="567"/>
        <w:jc w:val="both"/>
      </w:pPr>
      <w:r>
        <w:t>- возможность выполнения работы в указанные сроки.</w:t>
      </w:r>
    </w:p>
    <w:p w:rsidR="007017BC" w:rsidRDefault="00381C9E" w:rsidP="00381C9E">
      <w:pPr>
        <w:jc w:val="both"/>
      </w:pPr>
      <w:r>
        <w:t xml:space="preserve">Если в результате проведенного анализа выбирается несколько кандидатур, предпочтение отдается </w:t>
      </w:r>
      <w:r w:rsidR="00B61C60">
        <w:t xml:space="preserve">аккредитованным членам профессиональной организации </w:t>
      </w:r>
      <w:r w:rsidR="0069234D">
        <w:t xml:space="preserve">и </w:t>
      </w:r>
      <w:r>
        <w:t xml:space="preserve">более опытным (в части экспертиз ГКЗ) экспертам, при этом должен соблюдаться принцип равного доступа для всех членов экспертного сообщества, отвечающих предъявляемым требованиям.   </w:t>
      </w:r>
    </w:p>
    <w:p w:rsidR="00C3377C" w:rsidRDefault="001F7DB3" w:rsidP="003E346F">
      <w:pPr>
        <w:numPr>
          <w:ilvl w:val="1"/>
          <w:numId w:val="5"/>
        </w:numPr>
        <w:jc w:val="both"/>
      </w:pPr>
      <w:r>
        <w:t xml:space="preserve">Заявки от </w:t>
      </w:r>
      <w:r w:rsidR="003F41B2">
        <w:t>ФБУ «</w:t>
      </w:r>
      <w:r>
        <w:t>ГКЗ</w:t>
      </w:r>
      <w:r w:rsidR="003F41B2">
        <w:t>»</w:t>
      </w:r>
      <w:r>
        <w:t xml:space="preserve"> могут поступать как руководителю территориального отдела ЕСОЭН, так и напрямую куратору по направлению. </w:t>
      </w:r>
      <w:r w:rsidR="00AC48CA">
        <w:t xml:space="preserve">Допускается прием заявок от </w:t>
      </w:r>
      <w:r w:rsidR="003F41B2">
        <w:t xml:space="preserve">ФБУ «ГКЗ» </w:t>
      </w:r>
      <w:r w:rsidR="00AC48CA">
        <w:t>и направление рекомендаций от ЕСОЭН в электронном виде.</w:t>
      </w:r>
      <w:r w:rsidR="00281569">
        <w:t xml:space="preserve"> </w:t>
      </w:r>
      <w:r w:rsidR="00AC48CA" w:rsidRPr="00AC48CA">
        <w:t xml:space="preserve">Электронные копии заявок </w:t>
      </w:r>
      <w:r w:rsidR="003F41B2">
        <w:t xml:space="preserve">ФБУ «ГКЗ» </w:t>
      </w:r>
      <w:r w:rsidR="00AC48CA" w:rsidRPr="00AC48CA">
        <w:t>и рекомендаций ЕСОЭН хранятся у куратора направления и руководителя территориального отдела ЕСОЭН в архиве.</w:t>
      </w:r>
      <w:r w:rsidR="003E346F">
        <w:t xml:space="preserve">  </w:t>
      </w:r>
    </w:p>
    <w:p w:rsidR="00250962" w:rsidRPr="00045E9D" w:rsidRDefault="001A7B17" w:rsidP="003E346F">
      <w:pPr>
        <w:numPr>
          <w:ilvl w:val="1"/>
          <w:numId w:val="5"/>
        </w:numPr>
        <w:jc w:val="both"/>
      </w:pPr>
      <w:r>
        <w:t xml:space="preserve">Особенности </w:t>
      </w:r>
      <w:r w:rsidR="00250962">
        <w:t xml:space="preserve">взаимодействия </w:t>
      </w:r>
      <w:r w:rsidR="0069234D">
        <w:t>ФБУ «</w:t>
      </w:r>
      <w:r w:rsidR="00250962">
        <w:t>ГКЗ</w:t>
      </w:r>
      <w:r w:rsidR="0069234D">
        <w:t>»</w:t>
      </w:r>
      <w:r w:rsidR="00250962">
        <w:t xml:space="preserve"> и ЕСОЭН (сроки рассмотрения заявок, форма и содержание рекомендательных писем и другие</w:t>
      </w:r>
      <w:r>
        <w:t xml:space="preserve">) могут определяться сторонами </w:t>
      </w:r>
      <w:r w:rsidR="00F37D14">
        <w:t>путем письменного согласования</w:t>
      </w:r>
      <w:r>
        <w:t>.</w:t>
      </w:r>
      <w:r w:rsidR="00250962">
        <w:t xml:space="preserve"> </w:t>
      </w:r>
    </w:p>
    <w:p w:rsidR="007278D5" w:rsidRPr="00045E9D" w:rsidRDefault="007278D5" w:rsidP="00B13023">
      <w:pPr>
        <w:pStyle w:val="a7"/>
        <w:jc w:val="center"/>
      </w:pPr>
    </w:p>
    <w:p w:rsidR="00212E4F" w:rsidRPr="00045E9D" w:rsidRDefault="00212E4F" w:rsidP="00E36F22">
      <w:pPr>
        <w:pStyle w:val="a7"/>
        <w:jc w:val="center"/>
        <w:rPr>
          <w:u w:val="single"/>
        </w:rPr>
      </w:pPr>
      <w:bookmarkStart w:id="1" w:name="_Toc135807306"/>
      <w:bookmarkStart w:id="2" w:name="_Toc141600862"/>
    </w:p>
    <w:bookmarkEnd w:id="1"/>
    <w:bookmarkEnd w:id="2"/>
    <w:p w:rsidR="00085121" w:rsidRPr="00752669" w:rsidRDefault="009E39BC" w:rsidP="0070267A">
      <w:pPr>
        <w:numPr>
          <w:ilvl w:val="0"/>
          <w:numId w:val="1"/>
        </w:numPr>
        <w:ind w:left="0" w:firstLine="0"/>
        <w:jc w:val="center"/>
        <w:rPr>
          <w:b/>
          <w:caps/>
        </w:rPr>
      </w:pPr>
      <w:r w:rsidRPr="00752669">
        <w:rPr>
          <w:b/>
          <w:caps/>
        </w:rPr>
        <w:lastRenderedPageBreak/>
        <w:t>Требования</w:t>
      </w:r>
      <w:r w:rsidR="00045E9D" w:rsidRPr="00752669">
        <w:rPr>
          <w:b/>
          <w:caps/>
        </w:rPr>
        <w:t xml:space="preserve"> к </w:t>
      </w:r>
      <w:r w:rsidR="000B2A8A" w:rsidRPr="00752669">
        <w:rPr>
          <w:b/>
          <w:caps/>
        </w:rPr>
        <w:t>экспертам</w:t>
      </w:r>
    </w:p>
    <w:p w:rsidR="0067285B" w:rsidRPr="00752669" w:rsidRDefault="0067285B" w:rsidP="0067285B">
      <w:pPr>
        <w:autoSpaceDE w:val="0"/>
        <w:autoSpaceDN w:val="0"/>
        <w:adjustRightInd w:val="0"/>
        <w:ind w:left="539"/>
        <w:jc w:val="both"/>
      </w:pPr>
    </w:p>
    <w:p w:rsidR="00786A23" w:rsidRPr="00752669" w:rsidRDefault="00EB5DCF" w:rsidP="00786A23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752669">
        <w:rPr>
          <w:bCs/>
        </w:rPr>
        <w:t>Специалист</w:t>
      </w:r>
      <w:r w:rsidR="00F145C5" w:rsidRPr="00752669">
        <w:rPr>
          <w:bCs/>
        </w:rPr>
        <w:t>ы</w:t>
      </w:r>
      <w:r w:rsidRPr="00752669">
        <w:rPr>
          <w:bCs/>
        </w:rPr>
        <w:t>, выступа</w:t>
      </w:r>
      <w:r w:rsidR="00F145C5" w:rsidRPr="00752669">
        <w:rPr>
          <w:bCs/>
        </w:rPr>
        <w:t>ющие</w:t>
      </w:r>
      <w:r w:rsidRPr="00752669">
        <w:rPr>
          <w:bCs/>
        </w:rPr>
        <w:t xml:space="preserve"> в роли </w:t>
      </w:r>
      <w:r w:rsidR="000B2A8A" w:rsidRPr="00752669">
        <w:rPr>
          <w:bCs/>
        </w:rPr>
        <w:t>экспертов должны</w:t>
      </w:r>
      <w:r w:rsidR="00786A23" w:rsidRPr="00752669">
        <w:rPr>
          <w:bCs/>
        </w:rPr>
        <w:t xml:space="preserve"> </w:t>
      </w:r>
      <w:r w:rsidR="006C1516" w:rsidRPr="00752669">
        <w:rPr>
          <w:bCs/>
        </w:rPr>
        <w:t>отвечать следующим требованиям</w:t>
      </w:r>
      <w:r w:rsidRPr="00752669">
        <w:rPr>
          <w:bCs/>
        </w:rPr>
        <w:t>:</w:t>
      </w:r>
    </w:p>
    <w:p w:rsidR="00931D17" w:rsidRPr="00752669" w:rsidRDefault="00931D17" w:rsidP="00786A23">
      <w:pPr>
        <w:numPr>
          <w:ilvl w:val="2"/>
          <w:numId w:val="42"/>
        </w:numPr>
        <w:autoSpaceDE w:val="0"/>
        <w:autoSpaceDN w:val="0"/>
        <w:adjustRightInd w:val="0"/>
        <w:jc w:val="both"/>
      </w:pPr>
      <w:r w:rsidRPr="00752669">
        <w:t xml:space="preserve">Обладать научными и практическими знаниями в одной или нескольких областях геологии, геофизики, геотехнологии, проектировании и разработки месторождений полезных ископаемых, технологии обогащения и переработки минерального сырья, </w:t>
      </w:r>
      <w:r w:rsidR="00460EDE" w:rsidRPr="00752669">
        <w:t xml:space="preserve">экономики горнодобывающей и геологоразведочной отрасли, </w:t>
      </w:r>
      <w:r w:rsidRPr="00752669">
        <w:t>а также в смежных областях.</w:t>
      </w:r>
    </w:p>
    <w:p w:rsidR="00212E4F" w:rsidRPr="00752669" w:rsidRDefault="00212E4F" w:rsidP="000B2A8A">
      <w:pPr>
        <w:numPr>
          <w:ilvl w:val="2"/>
          <w:numId w:val="42"/>
        </w:numPr>
        <w:autoSpaceDE w:val="0"/>
        <w:autoSpaceDN w:val="0"/>
        <w:adjustRightInd w:val="0"/>
        <w:jc w:val="both"/>
      </w:pPr>
      <w:r w:rsidRPr="00752669">
        <w:t>З</w:t>
      </w:r>
      <w:r w:rsidRPr="00752669">
        <w:rPr>
          <w:bCs/>
        </w:rPr>
        <w:t>нать</w:t>
      </w:r>
      <w:r w:rsidR="003F41B2" w:rsidRPr="00752669">
        <w:rPr>
          <w:bCs/>
        </w:rPr>
        <w:t xml:space="preserve"> требования, предъявляемые </w:t>
      </w:r>
      <w:r w:rsidR="00723ADE" w:rsidRPr="00752669">
        <w:rPr>
          <w:bCs/>
        </w:rPr>
        <w:t>ФБУ «ГКЗ» к экспертному заключению,</w:t>
      </w:r>
      <w:r w:rsidRPr="00752669">
        <w:rPr>
          <w:bCs/>
        </w:rPr>
        <w:t xml:space="preserve"> </w:t>
      </w:r>
      <w:r w:rsidR="003F41B2" w:rsidRPr="00752669">
        <w:rPr>
          <w:bCs/>
        </w:rPr>
        <w:t xml:space="preserve">международные и </w:t>
      </w:r>
      <w:r w:rsidRPr="00752669">
        <w:rPr>
          <w:bCs/>
        </w:rPr>
        <w:t>национальны</w:t>
      </w:r>
      <w:r w:rsidR="00460EDE" w:rsidRPr="00752669">
        <w:rPr>
          <w:bCs/>
        </w:rPr>
        <w:t>е стандарты отчетности, принципы их применения,</w:t>
      </w:r>
      <w:r w:rsidRPr="00752669">
        <w:rPr>
          <w:bCs/>
        </w:rPr>
        <w:t xml:space="preserve"> правовые </w:t>
      </w:r>
      <w:r w:rsidR="003F41B2" w:rsidRPr="00752669">
        <w:rPr>
          <w:bCs/>
        </w:rPr>
        <w:t xml:space="preserve">и нормативные </w:t>
      </w:r>
      <w:r w:rsidRPr="00752669">
        <w:rPr>
          <w:bCs/>
        </w:rPr>
        <w:t xml:space="preserve">акты в области недропользования в объеме, достаточном для учета модифицирующих факторов при оценке </w:t>
      </w:r>
      <w:r w:rsidR="00723ADE" w:rsidRPr="00752669">
        <w:rPr>
          <w:bCs/>
        </w:rPr>
        <w:t xml:space="preserve">квалификации и </w:t>
      </w:r>
      <w:r w:rsidRPr="00752669">
        <w:rPr>
          <w:bCs/>
        </w:rPr>
        <w:t xml:space="preserve">категоризации ресурсов и запасов, иметь опыт работы в </w:t>
      </w:r>
      <w:r w:rsidR="00250962" w:rsidRPr="00752669">
        <w:rPr>
          <w:bCs/>
        </w:rPr>
        <w:t>экспертизе</w:t>
      </w:r>
      <w:r w:rsidRPr="00752669">
        <w:rPr>
          <w:bCs/>
        </w:rPr>
        <w:t xml:space="preserve"> материалов по геолого-экономической</w:t>
      </w:r>
      <w:r w:rsidRPr="00752669">
        <w:rPr>
          <w:iCs/>
        </w:rPr>
        <w:t xml:space="preserve"> оценке месторождений и подсчету запасов</w:t>
      </w:r>
      <w:r w:rsidR="00460EDE" w:rsidRPr="00752669">
        <w:rPr>
          <w:iCs/>
        </w:rPr>
        <w:t>, либо самостоятельной их оценке</w:t>
      </w:r>
      <w:r w:rsidR="009330C1" w:rsidRPr="00752669">
        <w:rPr>
          <w:iCs/>
        </w:rPr>
        <w:t>.</w:t>
      </w:r>
    </w:p>
    <w:p w:rsidR="000B2A8A" w:rsidRPr="00752669" w:rsidRDefault="000B2A8A" w:rsidP="000B2A8A">
      <w:pPr>
        <w:numPr>
          <w:ilvl w:val="2"/>
          <w:numId w:val="42"/>
        </w:numPr>
        <w:autoSpaceDE w:val="0"/>
        <w:autoSpaceDN w:val="0"/>
        <w:adjustRightInd w:val="0"/>
      </w:pPr>
      <w:r w:rsidRPr="00752669">
        <w:t>Обладать возможностью выполнить экспертизу в указанные сроки;</w:t>
      </w:r>
    </w:p>
    <w:p w:rsidR="00786A23" w:rsidRPr="00752669" w:rsidRDefault="00786A23" w:rsidP="000B2A8A">
      <w:pPr>
        <w:numPr>
          <w:ilvl w:val="2"/>
          <w:numId w:val="42"/>
        </w:numPr>
        <w:autoSpaceDE w:val="0"/>
        <w:autoSpaceDN w:val="0"/>
        <w:adjustRightInd w:val="0"/>
      </w:pPr>
      <w:bookmarkStart w:id="3" w:name="_Hlk495939772"/>
      <w:r w:rsidRPr="00752669">
        <w:t xml:space="preserve">Соблюдать конфиденциальность относительно </w:t>
      </w:r>
      <w:r w:rsidR="0069234D" w:rsidRPr="00752669">
        <w:t xml:space="preserve">выполняемой </w:t>
      </w:r>
      <w:r w:rsidRPr="00752669">
        <w:t>экспертизы и заключения</w:t>
      </w:r>
      <w:bookmarkEnd w:id="3"/>
      <w:r w:rsidR="0069234D" w:rsidRPr="00752669">
        <w:t>, а также полученной в процессе ознакомления с материалами информации</w:t>
      </w:r>
      <w:r w:rsidRPr="00752669">
        <w:t>;</w:t>
      </w:r>
    </w:p>
    <w:p w:rsidR="0044041C" w:rsidRPr="00752669" w:rsidRDefault="0044041C" w:rsidP="0044041C">
      <w:pPr>
        <w:numPr>
          <w:ilvl w:val="2"/>
          <w:numId w:val="42"/>
        </w:numPr>
        <w:autoSpaceDE w:val="0"/>
        <w:autoSpaceDN w:val="0"/>
        <w:adjustRightInd w:val="0"/>
      </w:pPr>
      <w:r w:rsidRPr="00752669">
        <w:t>Руководствоваться общепризнанными правилами</w:t>
      </w:r>
      <w:r w:rsidR="00C502EA" w:rsidRPr="00752669">
        <w:t>, существующими</w:t>
      </w:r>
      <w:r w:rsidRPr="00752669">
        <w:t xml:space="preserve"> в сфере недропользования, включая международные, при рассмотрении материалов </w:t>
      </w:r>
      <w:r w:rsidR="00AB3075" w:rsidRPr="00752669">
        <w:t>и подготовке экспертных заключений</w:t>
      </w:r>
      <w:r w:rsidR="00B72E14" w:rsidRPr="00752669">
        <w:t>;</w:t>
      </w:r>
    </w:p>
    <w:p w:rsidR="00B72E14" w:rsidRPr="00752669" w:rsidRDefault="00B72E14" w:rsidP="0044041C">
      <w:pPr>
        <w:numPr>
          <w:ilvl w:val="2"/>
          <w:numId w:val="42"/>
        </w:numPr>
        <w:autoSpaceDE w:val="0"/>
        <w:autoSpaceDN w:val="0"/>
        <w:adjustRightInd w:val="0"/>
      </w:pPr>
      <w:r w:rsidRPr="00752669">
        <w:rPr>
          <w:bCs/>
        </w:rPr>
        <w:t xml:space="preserve">Достоверно и полно сообщать обо всех факторах аффилированности с исполнителем работ или владельцем лицензии при получении предложения по </w:t>
      </w:r>
      <w:r w:rsidR="003013AC" w:rsidRPr="00752669">
        <w:rPr>
          <w:bCs/>
        </w:rPr>
        <w:t xml:space="preserve">участию в государственной </w:t>
      </w:r>
      <w:r w:rsidRPr="00752669">
        <w:rPr>
          <w:bCs/>
        </w:rPr>
        <w:t>экспертизе.</w:t>
      </w:r>
    </w:p>
    <w:p w:rsidR="009E39BC" w:rsidRPr="00045E9D" w:rsidRDefault="009E39BC" w:rsidP="009E39BC">
      <w:pPr>
        <w:autoSpaceDE w:val="0"/>
        <w:autoSpaceDN w:val="0"/>
        <w:adjustRightInd w:val="0"/>
        <w:jc w:val="both"/>
      </w:pPr>
    </w:p>
    <w:p w:rsidR="009E39BC" w:rsidRPr="00045E9D" w:rsidRDefault="005C70EE" w:rsidP="0070267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aps/>
        </w:rPr>
      </w:pPr>
      <w:r w:rsidRPr="00045E9D">
        <w:rPr>
          <w:b/>
          <w:caps/>
        </w:rPr>
        <w:t>права</w:t>
      </w:r>
      <w:r w:rsidR="003D2BDF" w:rsidRPr="00045E9D">
        <w:rPr>
          <w:b/>
          <w:caps/>
        </w:rPr>
        <w:t xml:space="preserve"> </w:t>
      </w:r>
      <w:r w:rsidR="00595A3D" w:rsidRPr="00045E9D">
        <w:rPr>
          <w:b/>
          <w:caps/>
        </w:rPr>
        <w:t xml:space="preserve">и </w:t>
      </w:r>
      <w:r w:rsidR="009E39BC" w:rsidRPr="00045E9D">
        <w:rPr>
          <w:b/>
          <w:caps/>
        </w:rPr>
        <w:t xml:space="preserve">Обязанности </w:t>
      </w:r>
      <w:r w:rsidR="00786A23">
        <w:rPr>
          <w:b/>
          <w:caps/>
        </w:rPr>
        <w:t>руководителей территориальных отделов</w:t>
      </w:r>
    </w:p>
    <w:p w:rsidR="009E39BC" w:rsidRPr="00045E9D" w:rsidRDefault="009E39BC" w:rsidP="009E39BC">
      <w:pPr>
        <w:autoSpaceDE w:val="0"/>
        <w:autoSpaceDN w:val="0"/>
        <w:adjustRightInd w:val="0"/>
        <w:jc w:val="both"/>
      </w:pPr>
    </w:p>
    <w:p w:rsidR="00111F27" w:rsidRPr="00045E9D" w:rsidRDefault="00C502EA" w:rsidP="00AB3075">
      <w:pPr>
        <w:widowControl w:val="0"/>
        <w:autoSpaceDE w:val="0"/>
        <w:autoSpaceDN w:val="0"/>
        <w:adjustRightInd w:val="0"/>
        <w:jc w:val="both"/>
      </w:pPr>
      <w:r>
        <w:t>3.</w:t>
      </w:r>
      <w:r w:rsidR="004C4B1B">
        <w:t>1</w:t>
      </w:r>
      <w:r>
        <w:t>.</w:t>
      </w:r>
      <w:r w:rsidR="00AB3075">
        <w:tab/>
      </w:r>
      <w:r w:rsidR="00786A23">
        <w:t xml:space="preserve">Руководители территориальных отделов ЕСОЭН </w:t>
      </w:r>
      <w:r w:rsidR="00342064">
        <w:t>обязаны</w:t>
      </w:r>
      <w:r w:rsidR="00111F27" w:rsidRPr="00045E9D">
        <w:t>:</w:t>
      </w:r>
    </w:p>
    <w:p w:rsidR="00835A1E" w:rsidRPr="00045E9D" w:rsidRDefault="0044041C" w:rsidP="000E267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предоставлять рекомендации</w:t>
      </w:r>
      <w:r w:rsidR="00501D0C">
        <w:t xml:space="preserve"> по </w:t>
      </w:r>
      <w:r w:rsidR="00342064">
        <w:t>кандидатурам экспертов в</w:t>
      </w:r>
      <w:r w:rsidR="00501D0C">
        <w:t xml:space="preserve"> компетентны</w:t>
      </w:r>
      <w:r w:rsidR="00342064">
        <w:t>е</w:t>
      </w:r>
      <w:r w:rsidR="00501D0C">
        <w:t xml:space="preserve"> </w:t>
      </w:r>
      <w:r w:rsidR="00FD6A95">
        <w:t xml:space="preserve">государственные </w:t>
      </w:r>
      <w:r w:rsidR="00501D0C">
        <w:t>орган</w:t>
      </w:r>
      <w:r w:rsidR="00342064">
        <w:t>ы</w:t>
      </w:r>
      <w:r>
        <w:t xml:space="preserve"> </w:t>
      </w:r>
      <w:r w:rsidR="00342064">
        <w:t xml:space="preserve">по запросам </w:t>
      </w:r>
      <w:r w:rsidR="00501D0C">
        <w:t>в свободной форме на фирменном бланке</w:t>
      </w:r>
      <w:r>
        <w:t xml:space="preserve"> ЕСОЭН;</w:t>
      </w:r>
    </w:p>
    <w:p w:rsidR="009838B2" w:rsidRDefault="009838B2" w:rsidP="009838B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5E9D">
        <w:t xml:space="preserve">действовать </w:t>
      </w:r>
      <w:r w:rsidR="00786A23">
        <w:t>в интересах членов ЕСОЭН</w:t>
      </w:r>
      <w:r w:rsidRPr="00045E9D">
        <w:t>;</w:t>
      </w:r>
    </w:p>
    <w:p w:rsidR="00342064" w:rsidRDefault="00342064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руководствоваться настоящим положением в выборе и рекомендациях внештатных экспертов;</w:t>
      </w:r>
    </w:p>
    <w:p w:rsidR="00342064" w:rsidRDefault="00342064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соблюдать конфиденциальность информации о выполняемых экспертизах;</w:t>
      </w:r>
    </w:p>
    <w:p w:rsidR="00623C39" w:rsidRDefault="00623C39" w:rsidP="00623C39">
      <w:pPr>
        <w:widowControl w:val="0"/>
        <w:autoSpaceDE w:val="0"/>
        <w:autoSpaceDN w:val="0"/>
        <w:adjustRightInd w:val="0"/>
        <w:ind w:left="567"/>
        <w:jc w:val="both"/>
      </w:pPr>
    </w:p>
    <w:p w:rsidR="00921417" w:rsidRPr="00501D0C" w:rsidRDefault="00501D0C" w:rsidP="00921417">
      <w:pPr>
        <w:numPr>
          <w:ilvl w:val="1"/>
          <w:numId w:val="43"/>
        </w:numPr>
      </w:pPr>
      <w:r w:rsidRPr="00501D0C">
        <w:t xml:space="preserve">Руководители территориальных отделов ЕСОЭН </w:t>
      </w:r>
      <w:r w:rsidR="00342064">
        <w:t>имеют право</w:t>
      </w:r>
      <w:r w:rsidRPr="00501D0C">
        <w:t>:</w:t>
      </w:r>
    </w:p>
    <w:p w:rsidR="00342064" w:rsidRDefault="00342064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рекомендовать свою кандидатуру для экспертизы;</w:t>
      </w:r>
    </w:p>
    <w:p w:rsidR="00921EAD" w:rsidRDefault="00921EAD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21EAD">
        <w:t>быть кураторами по одному или нескольким направлениям выбора экспертов (п.3.1)</w:t>
      </w:r>
      <w:r>
        <w:t>;</w:t>
      </w:r>
    </w:p>
    <w:p w:rsidR="00342064" w:rsidRDefault="00342064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привлекать экспертов из других регионов</w:t>
      </w:r>
      <w:r w:rsidR="00921EAD">
        <w:t xml:space="preserve"> РФ</w:t>
      </w:r>
      <w:r>
        <w:t>;</w:t>
      </w:r>
    </w:p>
    <w:p w:rsidR="000E2671" w:rsidRDefault="00134A5F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содействовать профессиональному росту молодых экспертов путем их дополнительного привлечения для рассмотрения материалов по крупным и сложным объектам;</w:t>
      </w:r>
    </w:p>
    <w:p w:rsidR="00921417" w:rsidRPr="00752669" w:rsidRDefault="000E2671" w:rsidP="0034206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752669">
        <w:t xml:space="preserve">использовать </w:t>
      </w:r>
      <w:r w:rsidR="001E298B" w:rsidRPr="00752669">
        <w:t>программные продукты</w:t>
      </w:r>
      <w:r w:rsidRPr="00752669">
        <w:t>, учитывающ</w:t>
      </w:r>
      <w:r w:rsidR="001E298B" w:rsidRPr="00752669">
        <w:t>ие</w:t>
      </w:r>
      <w:r w:rsidRPr="00752669">
        <w:t xml:space="preserve"> уровень подготовки, различные компетенции и иные значимые факторы и характеристики экспертов</w:t>
      </w:r>
      <w:r w:rsidR="004B07EA" w:rsidRPr="00752669">
        <w:t xml:space="preserve"> и позволяющ</w:t>
      </w:r>
      <w:r w:rsidR="001E298B" w:rsidRPr="00752669">
        <w:t>ие</w:t>
      </w:r>
      <w:r w:rsidR="004B07EA" w:rsidRPr="00752669">
        <w:t xml:space="preserve"> облегчить и автоматизировать процедуру выбора рекомендуемых специалистов не нарушая (действуя в рамках) </w:t>
      </w:r>
      <w:r w:rsidR="003013AC" w:rsidRPr="00752669">
        <w:t xml:space="preserve">процедуры выбора экспертов, установленной в соответствии с </w:t>
      </w:r>
      <w:r w:rsidR="004B07EA" w:rsidRPr="00752669">
        <w:t>п.1.4</w:t>
      </w:r>
      <w:r w:rsidR="001E298B" w:rsidRPr="00752669">
        <w:t xml:space="preserve"> настоящего Положения</w:t>
      </w:r>
      <w:r w:rsidR="00921417" w:rsidRPr="00752669">
        <w:t>;</w:t>
      </w:r>
    </w:p>
    <w:p w:rsidR="00EF2D15" w:rsidRPr="00045E9D" w:rsidRDefault="00EF2D15" w:rsidP="0044041C">
      <w:pPr>
        <w:widowControl w:val="0"/>
        <w:autoSpaceDE w:val="0"/>
        <w:autoSpaceDN w:val="0"/>
        <w:adjustRightInd w:val="0"/>
        <w:jc w:val="both"/>
      </w:pPr>
    </w:p>
    <w:p w:rsidR="00D66E6B" w:rsidRPr="00C011E5" w:rsidRDefault="00D66E6B" w:rsidP="0070267A">
      <w:pPr>
        <w:numPr>
          <w:ilvl w:val="0"/>
          <w:numId w:val="44"/>
        </w:numPr>
        <w:jc w:val="center"/>
        <w:rPr>
          <w:b/>
          <w:caps/>
        </w:rPr>
      </w:pPr>
      <w:r w:rsidRPr="00C011E5">
        <w:rPr>
          <w:b/>
          <w:caps/>
        </w:rPr>
        <w:t>меры дисциплинарной ответственности</w:t>
      </w:r>
    </w:p>
    <w:p w:rsidR="00E41951" w:rsidRPr="00045E9D" w:rsidRDefault="00E41951" w:rsidP="00D66E6B">
      <w:pPr>
        <w:rPr>
          <w:caps/>
        </w:rPr>
      </w:pPr>
    </w:p>
    <w:p w:rsidR="00002942" w:rsidRDefault="007A5BF1" w:rsidP="00002942">
      <w:pPr>
        <w:numPr>
          <w:ilvl w:val="1"/>
          <w:numId w:val="47"/>
        </w:numPr>
        <w:ind w:left="426"/>
        <w:jc w:val="both"/>
      </w:pPr>
      <w:r w:rsidRPr="00045E9D">
        <w:lastRenderedPageBreak/>
        <w:t>За несоблюдение обязанностей</w:t>
      </w:r>
      <w:r w:rsidR="00D66453" w:rsidRPr="00045E9D">
        <w:t>, у</w:t>
      </w:r>
      <w:r w:rsidR="00861442" w:rsidRPr="00045E9D">
        <w:t xml:space="preserve">помянутых </w:t>
      </w:r>
      <w:r w:rsidR="00D66453" w:rsidRPr="00045E9D">
        <w:t>в настоящем Положении,</w:t>
      </w:r>
      <w:r w:rsidRPr="00045E9D">
        <w:t xml:space="preserve"> </w:t>
      </w:r>
      <w:r w:rsidR="0044041C">
        <w:t>руководители территориальных отделов ЕСОЭН</w:t>
      </w:r>
      <w:r w:rsidR="00921417">
        <w:t xml:space="preserve"> и назначаемые ими кураторы направлений</w:t>
      </w:r>
      <w:r w:rsidR="0044041C">
        <w:t xml:space="preserve"> </w:t>
      </w:r>
      <w:r w:rsidRPr="00045E9D">
        <w:t xml:space="preserve">несут дисциплинарную </w:t>
      </w:r>
      <w:r w:rsidR="00D66E6B" w:rsidRPr="00045E9D">
        <w:t>ответственност</w:t>
      </w:r>
      <w:r w:rsidRPr="00045E9D">
        <w:t>ь</w:t>
      </w:r>
      <w:r w:rsidR="00E41951" w:rsidRPr="00045E9D">
        <w:t>.</w:t>
      </w:r>
    </w:p>
    <w:p w:rsidR="007A5BF1" w:rsidRPr="00045E9D" w:rsidRDefault="007A5BF1" w:rsidP="00002942">
      <w:pPr>
        <w:numPr>
          <w:ilvl w:val="1"/>
          <w:numId w:val="47"/>
        </w:numPr>
        <w:ind w:left="426"/>
        <w:jc w:val="both"/>
      </w:pPr>
      <w:r w:rsidRPr="00045E9D">
        <w:t>Мерами дисциплинарной ответственности являются:</w:t>
      </w:r>
    </w:p>
    <w:p w:rsidR="005F2268" w:rsidRPr="00045E9D" w:rsidRDefault="005F2268" w:rsidP="00002942">
      <w:pPr>
        <w:numPr>
          <w:ilvl w:val="0"/>
          <w:numId w:val="23"/>
        </w:numPr>
        <w:ind w:left="426"/>
        <w:jc w:val="both"/>
      </w:pPr>
      <w:r w:rsidRPr="00045E9D">
        <w:t xml:space="preserve">вынесение </w:t>
      </w:r>
      <w:r w:rsidR="006C6CFF" w:rsidRPr="00045E9D">
        <w:t>замечания с предписанием</w:t>
      </w:r>
      <w:r w:rsidRPr="00045E9D">
        <w:t>, обязывающ</w:t>
      </w:r>
      <w:r w:rsidR="006C6CFF" w:rsidRPr="00045E9D">
        <w:t>им</w:t>
      </w:r>
      <w:r w:rsidRPr="00045E9D">
        <w:t xml:space="preserve"> </w:t>
      </w:r>
      <w:r w:rsidR="00134A5F">
        <w:t>руководителя территориального отдела</w:t>
      </w:r>
      <w:r w:rsidRPr="00045E9D">
        <w:t xml:space="preserve"> устранить выявленные нарушения в установленные сроки;</w:t>
      </w:r>
    </w:p>
    <w:p w:rsidR="0044041C" w:rsidRPr="00045E9D" w:rsidRDefault="005F2268" w:rsidP="00002942">
      <w:pPr>
        <w:numPr>
          <w:ilvl w:val="0"/>
          <w:numId w:val="23"/>
        </w:numPr>
        <w:ind w:left="426"/>
        <w:jc w:val="both"/>
      </w:pPr>
      <w:r w:rsidRPr="00045E9D">
        <w:t>приостановление членства</w:t>
      </w:r>
      <w:r w:rsidR="00134A5F">
        <w:t xml:space="preserve"> в ЕСОЭН</w:t>
      </w:r>
      <w:r w:rsidRPr="00045E9D">
        <w:t>;</w:t>
      </w:r>
    </w:p>
    <w:p w:rsidR="005F2268" w:rsidRDefault="005F2268" w:rsidP="00002942">
      <w:pPr>
        <w:numPr>
          <w:ilvl w:val="0"/>
          <w:numId w:val="23"/>
        </w:numPr>
        <w:ind w:left="426"/>
        <w:jc w:val="both"/>
      </w:pPr>
      <w:r w:rsidRPr="00045E9D">
        <w:t xml:space="preserve">исключение из членов </w:t>
      </w:r>
      <w:r w:rsidR="0044041C">
        <w:t>ЕСОЭН;</w:t>
      </w:r>
    </w:p>
    <w:p w:rsidR="00002942" w:rsidRDefault="00134A5F" w:rsidP="00002942">
      <w:pPr>
        <w:numPr>
          <w:ilvl w:val="0"/>
          <w:numId w:val="23"/>
        </w:numPr>
        <w:ind w:left="426"/>
        <w:jc w:val="both"/>
      </w:pPr>
      <w:r>
        <w:t xml:space="preserve">снятие с </w:t>
      </w:r>
      <w:r w:rsidR="00501D0C">
        <w:t>должност</w:t>
      </w:r>
      <w:r w:rsidR="00C31B4E">
        <w:t>и</w:t>
      </w:r>
      <w:r w:rsidR="00501D0C">
        <w:t xml:space="preserve"> </w:t>
      </w:r>
      <w:r w:rsidR="0044041C">
        <w:t>руководителя территориального отдела ЕСОЭН;</w:t>
      </w:r>
    </w:p>
    <w:p w:rsidR="006C6CFF" w:rsidRPr="00045E9D" w:rsidRDefault="006C6CFF" w:rsidP="00002942">
      <w:pPr>
        <w:numPr>
          <w:ilvl w:val="1"/>
          <w:numId w:val="46"/>
        </w:numPr>
        <w:ind w:left="426"/>
        <w:jc w:val="both"/>
      </w:pPr>
      <w:r w:rsidRPr="00045E9D">
        <w:t>Мера дисциплинарн</w:t>
      </w:r>
      <w:r w:rsidR="00557059" w:rsidRPr="00045E9D">
        <w:t xml:space="preserve">ой ответственности назначается </w:t>
      </w:r>
      <w:r w:rsidR="0044041C">
        <w:t>Правлением ЕСОЭН в зависимости от тяжести нарушения.</w:t>
      </w:r>
    </w:p>
    <w:p w:rsidR="00861442" w:rsidRPr="00045E9D" w:rsidRDefault="00861442" w:rsidP="00E36F22">
      <w:pPr>
        <w:autoSpaceDE w:val="0"/>
        <w:autoSpaceDN w:val="0"/>
        <w:adjustRightInd w:val="0"/>
        <w:jc w:val="center"/>
      </w:pPr>
    </w:p>
    <w:p w:rsidR="002A2A4F" w:rsidRPr="00752669" w:rsidRDefault="00FF54BB" w:rsidP="0070267A">
      <w:pPr>
        <w:numPr>
          <w:ilvl w:val="0"/>
          <w:numId w:val="31"/>
        </w:numPr>
        <w:jc w:val="center"/>
        <w:rPr>
          <w:b/>
        </w:rPr>
      </w:pPr>
      <w:r w:rsidRPr="00752669">
        <w:rPr>
          <w:b/>
        </w:rPr>
        <w:t>ВНЕСЕНИЕ ИЗМЕНЕНИЙ И ДОПОЛНЕНИЙ</w:t>
      </w:r>
    </w:p>
    <w:p w:rsidR="00E408B9" w:rsidRPr="00752669" w:rsidRDefault="00E408B9" w:rsidP="00E36F22">
      <w:pPr>
        <w:autoSpaceDE w:val="0"/>
        <w:autoSpaceDN w:val="0"/>
        <w:adjustRightInd w:val="0"/>
        <w:jc w:val="center"/>
      </w:pPr>
    </w:p>
    <w:p w:rsidR="0097389D" w:rsidRPr="00752669" w:rsidRDefault="00E408B9" w:rsidP="0097389D">
      <w:pPr>
        <w:numPr>
          <w:ilvl w:val="1"/>
          <w:numId w:val="31"/>
        </w:numPr>
        <w:tabs>
          <w:tab w:val="clear" w:pos="851"/>
          <w:tab w:val="num" w:pos="1080"/>
        </w:tabs>
        <w:jc w:val="both"/>
      </w:pPr>
      <w:r w:rsidRPr="00752669">
        <w:t>Предложения по внесению изм</w:t>
      </w:r>
      <w:r w:rsidR="00235105" w:rsidRPr="00752669">
        <w:t xml:space="preserve">енений </w:t>
      </w:r>
      <w:r w:rsidR="005C5A7C" w:rsidRPr="00752669">
        <w:t xml:space="preserve">и дополнений </w:t>
      </w:r>
      <w:r w:rsidR="00235105" w:rsidRPr="00752669">
        <w:t xml:space="preserve">в содержание </w:t>
      </w:r>
      <w:r w:rsidR="00861442" w:rsidRPr="00752669">
        <w:t xml:space="preserve">настоящего </w:t>
      </w:r>
      <w:r w:rsidR="00C31B4E" w:rsidRPr="00752669">
        <w:t>П</w:t>
      </w:r>
      <w:r w:rsidR="00861442" w:rsidRPr="00752669">
        <w:t>оложения</w:t>
      </w:r>
      <w:r w:rsidR="00535202" w:rsidRPr="00752669">
        <w:t xml:space="preserve"> может внести</w:t>
      </w:r>
      <w:r w:rsidR="0044041C" w:rsidRPr="00752669">
        <w:t xml:space="preserve"> любой член </w:t>
      </w:r>
      <w:r w:rsidR="00535202" w:rsidRPr="00752669">
        <w:t xml:space="preserve"> </w:t>
      </w:r>
      <w:r w:rsidR="0044041C" w:rsidRPr="00752669">
        <w:t xml:space="preserve">Правления ЕСОЭН, </w:t>
      </w:r>
      <w:r w:rsidR="00C31B4E" w:rsidRPr="00752669">
        <w:t>а также любой член ЕСОЭН, соблюдающий требования Устава Союза</w:t>
      </w:r>
      <w:r w:rsidR="0044041C" w:rsidRPr="00752669">
        <w:t>.</w:t>
      </w:r>
    </w:p>
    <w:p w:rsidR="0097389D" w:rsidRPr="00752669" w:rsidRDefault="00E9122A" w:rsidP="0097389D">
      <w:pPr>
        <w:numPr>
          <w:ilvl w:val="1"/>
          <w:numId w:val="31"/>
        </w:numPr>
        <w:tabs>
          <w:tab w:val="clear" w:pos="851"/>
          <w:tab w:val="num" w:pos="1080"/>
        </w:tabs>
        <w:jc w:val="both"/>
      </w:pPr>
      <w:r w:rsidRPr="00752669">
        <w:t>Вносимые п</w:t>
      </w:r>
      <w:r w:rsidR="00E408B9" w:rsidRPr="00752669">
        <w:t xml:space="preserve">редложения </w:t>
      </w:r>
      <w:r w:rsidR="004212A6" w:rsidRPr="00752669">
        <w:t>оформляются в письмен</w:t>
      </w:r>
      <w:r w:rsidR="00535202" w:rsidRPr="00752669">
        <w:t>ном виде</w:t>
      </w:r>
      <w:r w:rsidR="0044041C" w:rsidRPr="00752669">
        <w:t xml:space="preserve"> </w:t>
      </w:r>
      <w:r w:rsidR="00C31B4E" w:rsidRPr="00752669">
        <w:t xml:space="preserve">и передаются в Правление ЕСОЭН, </w:t>
      </w:r>
      <w:r w:rsidR="00954A8D" w:rsidRPr="00752669">
        <w:t xml:space="preserve">где рассматриваются и оформляются протоколом, </w:t>
      </w:r>
      <w:r w:rsidR="00C31B4E" w:rsidRPr="00752669">
        <w:t xml:space="preserve">после </w:t>
      </w:r>
      <w:r w:rsidR="00954A8D" w:rsidRPr="00752669">
        <w:t xml:space="preserve">утверждения которого </w:t>
      </w:r>
      <w:r w:rsidR="00C31B4E" w:rsidRPr="00752669">
        <w:t>Председател</w:t>
      </w:r>
      <w:r w:rsidR="00954A8D" w:rsidRPr="00752669">
        <w:t>ем</w:t>
      </w:r>
      <w:r w:rsidR="00C31B4E" w:rsidRPr="00752669">
        <w:t xml:space="preserve"> ЕСОЭН </w:t>
      </w:r>
      <w:r w:rsidR="00954A8D" w:rsidRPr="00752669">
        <w:t>изменения и дополнения считаются вступившими в силу</w:t>
      </w:r>
      <w:r w:rsidR="00C502EA" w:rsidRPr="00752669">
        <w:t>.</w:t>
      </w:r>
    </w:p>
    <w:p w:rsidR="006727EF" w:rsidRDefault="006727EF" w:rsidP="006727EF">
      <w:pPr>
        <w:ind w:left="567"/>
        <w:jc w:val="both"/>
      </w:pPr>
    </w:p>
    <w:p w:rsidR="00300C96" w:rsidRPr="00045E9D" w:rsidRDefault="00300C96" w:rsidP="00C502EA">
      <w:pPr>
        <w:ind w:firstLine="567"/>
        <w:jc w:val="right"/>
      </w:pPr>
    </w:p>
    <w:sectPr w:rsidR="00300C96" w:rsidRPr="00045E9D" w:rsidSect="00396E69">
      <w:headerReference w:type="first" r:id="rId7"/>
      <w:pgSz w:w="11906" w:h="16838" w:code="9"/>
      <w:pgMar w:top="1134" w:right="567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D2" w:rsidRDefault="004052D2">
      <w:r>
        <w:separator/>
      </w:r>
    </w:p>
  </w:endnote>
  <w:endnote w:type="continuationSeparator" w:id="0">
    <w:p w:rsidR="004052D2" w:rsidRDefault="0040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D2" w:rsidRDefault="004052D2">
      <w:r>
        <w:separator/>
      </w:r>
    </w:p>
  </w:footnote>
  <w:footnote w:type="continuationSeparator" w:id="0">
    <w:p w:rsidR="004052D2" w:rsidRDefault="0040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DE" w:rsidRDefault="00460EDE" w:rsidP="00045E9D">
    <w:pPr>
      <w:pStyle w:val="4"/>
      <w:numPr>
        <w:ilvl w:val="0"/>
        <w:numId w:val="0"/>
      </w:numPr>
      <w:jc w:val="left"/>
      <w:rPr>
        <w:color w:val="00008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F6C"/>
    <w:multiLevelType w:val="hybridMultilevel"/>
    <w:tmpl w:val="2AAEB60E"/>
    <w:lvl w:ilvl="0" w:tplc="46AEE4B2">
      <w:start w:val="1"/>
      <w:numFmt w:val="bullet"/>
      <w:lvlText w:val="•"/>
      <w:lvlJc w:val="left"/>
      <w:pPr>
        <w:tabs>
          <w:tab w:val="num" w:pos="850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548"/>
    <w:multiLevelType w:val="multilevel"/>
    <w:tmpl w:val="875EB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7198F"/>
    <w:multiLevelType w:val="multilevel"/>
    <w:tmpl w:val="B49694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firstLine="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9D73A0"/>
    <w:multiLevelType w:val="hybridMultilevel"/>
    <w:tmpl w:val="20C6A2E8"/>
    <w:lvl w:ilvl="0" w:tplc="F056BBD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8512F3"/>
    <w:multiLevelType w:val="hybridMultilevel"/>
    <w:tmpl w:val="6EA2D8C2"/>
    <w:lvl w:ilvl="0" w:tplc="E500ED6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886"/>
    <w:multiLevelType w:val="multilevel"/>
    <w:tmpl w:val="DB249C2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9625C1"/>
    <w:multiLevelType w:val="hybridMultilevel"/>
    <w:tmpl w:val="145E96EA"/>
    <w:lvl w:ilvl="0" w:tplc="A9BE80D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6773"/>
    <w:multiLevelType w:val="multilevel"/>
    <w:tmpl w:val="2614436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81" w:firstLine="53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B2C1100"/>
    <w:multiLevelType w:val="multilevel"/>
    <w:tmpl w:val="19F4EEA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B86CBA"/>
    <w:multiLevelType w:val="multilevel"/>
    <w:tmpl w:val="CAF839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1D981912"/>
    <w:multiLevelType w:val="hybridMultilevel"/>
    <w:tmpl w:val="FB36013A"/>
    <w:lvl w:ilvl="0" w:tplc="BEEE4A88">
      <w:start w:val="1"/>
      <w:numFmt w:val="bullet"/>
      <w:lvlText w:val=""/>
      <w:lvlJc w:val="left"/>
      <w:pPr>
        <w:tabs>
          <w:tab w:val="num" w:pos="850"/>
        </w:tabs>
        <w:ind w:left="0" w:firstLine="567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77249"/>
    <w:multiLevelType w:val="multilevel"/>
    <w:tmpl w:val="10525A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5694D"/>
    <w:multiLevelType w:val="hybridMultilevel"/>
    <w:tmpl w:val="1B805D8E"/>
    <w:lvl w:ilvl="0" w:tplc="6BF86D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5E91F50"/>
    <w:multiLevelType w:val="multilevel"/>
    <w:tmpl w:val="A462C316"/>
    <w:lvl w:ilvl="0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540F97"/>
    <w:multiLevelType w:val="multilevel"/>
    <w:tmpl w:val="B12A2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75D59F6"/>
    <w:multiLevelType w:val="multilevel"/>
    <w:tmpl w:val="353CAC34"/>
    <w:lvl w:ilvl="0">
      <w:start w:val="1"/>
      <w:numFmt w:val="bullet"/>
      <w:lvlText w:val=""/>
      <w:lvlJc w:val="left"/>
      <w:pPr>
        <w:tabs>
          <w:tab w:val="num" w:pos="1003"/>
        </w:tabs>
        <w:ind w:left="153" w:firstLine="567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28D6580A"/>
    <w:multiLevelType w:val="multilevel"/>
    <w:tmpl w:val="2AAEB60E"/>
    <w:lvl w:ilvl="0">
      <w:start w:val="1"/>
      <w:numFmt w:val="bullet"/>
      <w:lvlText w:val="•"/>
      <w:lvlJc w:val="left"/>
      <w:pPr>
        <w:tabs>
          <w:tab w:val="num" w:pos="850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1F5E"/>
    <w:multiLevelType w:val="multilevel"/>
    <w:tmpl w:val="DEC00B36"/>
    <w:lvl w:ilvl="0">
      <w:start w:val="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EF7FA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A1056CA"/>
    <w:multiLevelType w:val="multilevel"/>
    <w:tmpl w:val="B82C259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81" w:firstLine="539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0" w:hanging="283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D78187F"/>
    <w:multiLevelType w:val="multilevel"/>
    <w:tmpl w:val="0E4835C6"/>
    <w:lvl w:ilvl="0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E1634A8"/>
    <w:multiLevelType w:val="hybridMultilevel"/>
    <w:tmpl w:val="AC9C4834"/>
    <w:lvl w:ilvl="0" w:tplc="904C566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924A49"/>
    <w:multiLevelType w:val="multilevel"/>
    <w:tmpl w:val="DB249C2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1A7786"/>
    <w:multiLevelType w:val="hybridMultilevel"/>
    <w:tmpl w:val="26F6F792"/>
    <w:lvl w:ilvl="0" w:tplc="C978982C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05BC2"/>
    <w:multiLevelType w:val="hybridMultilevel"/>
    <w:tmpl w:val="B5DAE778"/>
    <w:lvl w:ilvl="0" w:tplc="9608457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0E57E4"/>
    <w:multiLevelType w:val="multilevel"/>
    <w:tmpl w:val="31588A0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81" w:firstLine="539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873611B"/>
    <w:multiLevelType w:val="multilevel"/>
    <w:tmpl w:val="29F2A05C"/>
    <w:lvl w:ilvl="0">
      <w:start w:val="1"/>
      <w:numFmt w:val="bullet"/>
      <w:lvlText w:val="·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D493D"/>
    <w:multiLevelType w:val="multilevel"/>
    <w:tmpl w:val="145E96EA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7470E"/>
    <w:multiLevelType w:val="multilevel"/>
    <w:tmpl w:val="7598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8A64BB"/>
    <w:multiLevelType w:val="multilevel"/>
    <w:tmpl w:val="7B141B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528D347C"/>
    <w:multiLevelType w:val="hybridMultilevel"/>
    <w:tmpl w:val="6ABE6812"/>
    <w:lvl w:ilvl="0" w:tplc="4042B672">
      <w:start w:val="1"/>
      <w:numFmt w:val="bullet"/>
      <w:lvlText w:val=""/>
      <w:lvlJc w:val="left"/>
      <w:pPr>
        <w:tabs>
          <w:tab w:val="num" w:pos="850"/>
        </w:tabs>
        <w:ind w:left="0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C30DF"/>
    <w:multiLevelType w:val="multilevel"/>
    <w:tmpl w:val="70528F54"/>
    <w:lvl w:ilvl="0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3650C2A"/>
    <w:multiLevelType w:val="multilevel"/>
    <w:tmpl w:val="BE624B14"/>
    <w:lvl w:ilvl="0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45C16EF"/>
    <w:multiLevelType w:val="multilevel"/>
    <w:tmpl w:val="09F09C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81" w:firstLine="38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A58270B"/>
    <w:multiLevelType w:val="hybridMultilevel"/>
    <w:tmpl w:val="0DB8B3B8"/>
    <w:lvl w:ilvl="0" w:tplc="AB50B234">
      <w:start w:val="1"/>
      <w:numFmt w:val="bullet"/>
      <w:lvlText w:val=""/>
      <w:lvlJc w:val="left"/>
      <w:pPr>
        <w:tabs>
          <w:tab w:val="num" w:pos="850"/>
        </w:tabs>
        <w:ind w:left="0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1E78"/>
    <w:multiLevelType w:val="multilevel"/>
    <w:tmpl w:val="AB6E0A98"/>
    <w:lvl w:ilvl="0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4A841DA"/>
    <w:multiLevelType w:val="hybridMultilevel"/>
    <w:tmpl w:val="29F2A05C"/>
    <w:lvl w:ilvl="0" w:tplc="B81A3894">
      <w:start w:val="1"/>
      <w:numFmt w:val="bullet"/>
      <w:lvlText w:val="·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75FAA"/>
    <w:multiLevelType w:val="multilevel"/>
    <w:tmpl w:val="974005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C32B10"/>
    <w:multiLevelType w:val="multilevel"/>
    <w:tmpl w:val="EC228E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C30A7A"/>
    <w:multiLevelType w:val="multilevel"/>
    <w:tmpl w:val="7820BE6A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D6636E3"/>
    <w:multiLevelType w:val="multilevel"/>
    <w:tmpl w:val="DB8657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E9E7B8B"/>
    <w:multiLevelType w:val="multilevel"/>
    <w:tmpl w:val="DB249C2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7F0A0D"/>
    <w:multiLevelType w:val="multilevel"/>
    <w:tmpl w:val="6C2082C6"/>
    <w:lvl w:ilvl="0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B0D6D65"/>
    <w:multiLevelType w:val="hybridMultilevel"/>
    <w:tmpl w:val="353CAC34"/>
    <w:lvl w:ilvl="0" w:tplc="EF8C9484">
      <w:start w:val="1"/>
      <w:numFmt w:val="bullet"/>
      <w:lvlText w:val=""/>
      <w:lvlJc w:val="left"/>
      <w:pPr>
        <w:tabs>
          <w:tab w:val="num" w:pos="1003"/>
        </w:tabs>
        <w:ind w:left="153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4" w15:restartNumberingAfterBreak="0">
    <w:nsid w:val="7BB40ACA"/>
    <w:multiLevelType w:val="hybridMultilevel"/>
    <w:tmpl w:val="FDCC409C"/>
    <w:lvl w:ilvl="0" w:tplc="2F288D2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7CB16E0B"/>
    <w:multiLevelType w:val="multilevel"/>
    <w:tmpl w:val="604EFF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7DED2F66"/>
    <w:multiLevelType w:val="multilevel"/>
    <w:tmpl w:val="2614436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81" w:firstLine="53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44"/>
  </w:num>
  <w:num w:numId="4">
    <w:abstractNumId w:val="41"/>
  </w:num>
  <w:num w:numId="5">
    <w:abstractNumId w:val="28"/>
  </w:num>
  <w:num w:numId="6">
    <w:abstractNumId w:val="17"/>
  </w:num>
  <w:num w:numId="7">
    <w:abstractNumId w:val="30"/>
  </w:num>
  <w:num w:numId="8">
    <w:abstractNumId w:val="13"/>
  </w:num>
  <w:num w:numId="9">
    <w:abstractNumId w:val="21"/>
  </w:num>
  <w:num w:numId="10">
    <w:abstractNumId w:val="31"/>
  </w:num>
  <w:num w:numId="11">
    <w:abstractNumId w:val="42"/>
  </w:num>
  <w:num w:numId="12">
    <w:abstractNumId w:val="35"/>
  </w:num>
  <w:num w:numId="13">
    <w:abstractNumId w:val="20"/>
  </w:num>
  <w:num w:numId="14">
    <w:abstractNumId w:val="34"/>
  </w:num>
  <w:num w:numId="15">
    <w:abstractNumId w:val="10"/>
  </w:num>
  <w:num w:numId="16">
    <w:abstractNumId w:val="43"/>
  </w:num>
  <w:num w:numId="17">
    <w:abstractNumId w:val="32"/>
  </w:num>
  <w:num w:numId="18">
    <w:abstractNumId w:val="6"/>
  </w:num>
  <w:num w:numId="19">
    <w:abstractNumId w:val="7"/>
  </w:num>
  <w:num w:numId="20">
    <w:abstractNumId w:val="25"/>
  </w:num>
  <w:num w:numId="21">
    <w:abstractNumId w:val="4"/>
  </w:num>
  <w:num w:numId="22">
    <w:abstractNumId w:val="39"/>
  </w:num>
  <w:num w:numId="23">
    <w:abstractNumId w:val="24"/>
  </w:num>
  <w:num w:numId="24">
    <w:abstractNumId w:val="46"/>
  </w:num>
  <w:num w:numId="25">
    <w:abstractNumId w:val="19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8"/>
  </w:num>
  <w:num w:numId="31">
    <w:abstractNumId w:val="38"/>
  </w:num>
  <w:num w:numId="32">
    <w:abstractNumId w:val="37"/>
  </w:num>
  <w:num w:numId="33">
    <w:abstractNumId w:val="15"/>
  </w:num>
  <w:num w:numId="34">
    <w:abstractNumId w:val="3"/>
  </w:num>
  <w:num w:numId="35">
    <w:abstractNumId w:val="12"/>
  </w:num>
  <w:num w:numId="36">
    <w:abstractNumId w:val="27"/>
  </w:num>
  <w:num w:numId="37">
    <w:abstractNumId w:val="36"/>
  </w:num>
  <w:num w:numId="38">
    <w:abstractNumId w:val="26"/>
  </w:num>
  <w:num w:numId="39">
    <w:abstractNumId w:val="0"/>
  </w:num>
  <w:num w:numId="40">
    <w:abstractNumId w:val="16"/>
  </w:num>
  <w:num w:numId="41">
    <w:abstractNumId w:val="23"/>
  </w:num>
  <w:num w:numId="42">
    <w:abstractNumId w:val="9"/>
  </w:num>
  <w:num w:numId="43">
    <w:abstractNumId w:val="1"/>
  </w:num>
  <w:num w:numId="44">
    <w:abstractNumId w:val="14"/>
  </w:num>
  <w:num w:numId="45">
    <w:abstractNumId w:val="45"/>
  </w:num>
  <w:num w:numId="46">
    <w:abstractNumId w:val="40"/>
  </w:num>
  <w:num w:numId="47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D0"/>
    <w:rsid w:val="00002942"/>
    <w:rsid w:val="000074C3"/>
    <w:rsid w:val="000115AE"/>
    <w:rsid w:val="00012EEF"/>
    <w:rsid w:val="00014384"/>
    <w:rsid w:val="00014462"/>
    <w:rsid w:val="00014B61"/>
    <w:rsid w:val="00014BAC"/>
    <w:rsid w:val="0001566D"/>
    <w:rsid w:val="00015C15"/>
    <w:rsid w:val="00016C36"/>
    <w:rsid w:val="000209B5"/>
    <w:rsid w:val="00027E61"/>
    <w:rsid w:val="000327A3"/>
    <w:rsid w:val="00032C89"/>
    <w:rsid w:val="00033E3F"/>
    <w:rsid w:val="000408E0"/>
    <w:rsid w:val="0004109F"/>
    <w:rsid w:val="000417F4"/>
    <w:rsid w:val="00045E9D"/>
    <w:rsid w:val="00051F5E"/>
    <w:rsid w:val="0005224F"/>
    <w:rsid w:val="000541CA"/>
    <w:rsid w:val="00054294"/>
    <w:rsid w:val="000555F7"/>
    <w:rsid w:val="00057C03"/>
    <w:rsid w:val="0006010B"/>
    <w:rsid w:val="000610A6"/>
    <w:rsid w:val="0006375A"/>
    <w:rsid w:val="00066045"/>
    <w:rsid w:val="00066048"/>
    <w:rsid w:val="00070CDD"/>
    <w:rsid w:val="00072C41"/>
    <w:rsid w:val="0007323E"/>
    <w:rsid w:val="00073970"/>
    <w:rsid w:val="000765FD"/>
    <w:rsid w:val="00081F33"/>
    <w:rsid w:val="00081F3F"/>
    <w:rsid w:val="00083108"/>
    <w:rsid w:val="00085121"/>
    <w:rsid w:val="0008631B"/>
    <w:rsid w:val="00091764"/>
    <w:rsid w:val="00092A74"/>
    <w:rsid w:val="00092DDB"/>
    <w:rsid w:val="00093A17"/>
    <w:rsid w:val="00095271"/>
    <w:rsid w:val="000A02D3"/>
    <w:rsid w:val="000A23D2"/>
    <w:rsid w:val="000A32CD"/>
    <w:rsid w:val="000A3E5B"/>
    <w:rsid w:val="000A4602"/>
    <w:rsid w:val="000A6C9C"/>
    <w:rsid w:val="000A77F1"/>
    <w:rsid w:val="000B0633"/>
    <w:rsid w:val="000B2A8A"/>
    <w:rsid w:val="000B436A"/>
    <w:rsid w:val="000B5A18"/>
    <w:rsid w:val="000B638F"/>
    <w:rsid w:val="000C050D"/>
    <w:rsid w:val="000C058B"/>
    <w:rsid w:val="000C06F0"/>
    <w:rsid w:val="000C09D1"/>
    <w:rsid w:val="000C0BF6"/>
    <w:rsid w:val="000C1F9C"/>
    <w:rsid w:val="000C2A15"/>
    <w:rsid w:val="000C2CD4"/>
    <w:rsid w:val="000C45BA"/>
    <w:rsid w:val="000C7B7E"/>
    <w:rsid w:val="000D1F04"/>
    <w:rsid w:val="000D2817"/>
    <w:rsid w:val="000D299E"/>
    <w:rsid w:val="000D4F13"/>
    <w:rsid w:val="000D722F"/>
    <w:rsid w:val="000E041D"/>
    <w:rsid w:val="000E0A89"/>
    <w:rsid w:val="000E1CFE"/>
    <w:rsid w:val="000E2671"/>
    <w:rsid w:val="000E4BC0"/>
    <w:rsid w:val="000E5A1B"/>
    <w:rsid w:val="000F0742"/>
    <w:rsid w:val="000F0E1D"/>
    <w:rsid w:val="000F20EA"/>
    <w:rsid w:val="000F3C4F"/>
    <w:rsid w:val="000F3CE1"/>
    <w:rsid w:val="000F3FA1"/>
    <w:rsid w:val="000F5025"/>
    <w:rsid w:val="000F5757"/>
    <w:rsid w:val="000F6164"/>
    <w:rsid w:val="000F785A"/>
    <w:rsid w:val="0010126C"/>
    <w:rsid w:val="00102EEC"/>
    <w:rsid w:val="0010309D"/>
    <w:rsid w:val="00105618"/>
    <w:rsid w:val="00106BA3"/>
    <w:rsid w:val="00106F11"/>
    <w:rsid w:val="0011063A"/>
    <w:rsid w:val="00111F27"/>
    <w:rsid w:val="00112DDF"/>
    <w:rsid w:val="00112F62"/>
    <w:rsid w:val="00114723"/>
    <w:rsid w:val="001149D0"/>
    <w:rsid w:val="00116F98"/>
    <w:rsid w:val="00117B80"/>
    <w:rsid w:val="00121029"/>
    <w:rsid w:val="00121EC2"/>
    <w:rsid w:val="001235E6"/>
    <w:rsid w:val="00124E8D"/>
    <w:rsid w:val="001271BD"/>
    <w:rsid w:val="001321EA"/>
    <w:rsid w:val="00132C36"/>
    <w:rsid w:val="00132C7D"/>
    <w:rsid w:val="00134A5F"/>
    <w:rsid w:val="00141DD6"/>
    <w:rsid w:val="00142981"/>
    <w:rsid w:val="00143C16"/>
    <w:rsid w:val="001463A6"/>
    <w:rsid w:val="001464AA"/>
    <w:rsid w:val="001502EB"/>
    <w:rsid w:val="00155C06"/>
    <w:rsid w:val="00156F6B"/>
    <w:rsid w:val="00160744"/>
    <w:rsid w:val="001625B4"/>
    <w:rsid w:val="001637E3"/>
    <w:rsid w:val="00164632"/>
    <w:rsid w:val="00166D6E"/>
    <w:rsid w:val="0017049F"/>
    <w:rsid w:val="0017134B"/>
    <w:rsid w:val="001731D3"/>
    <w:rsid w:val="00182E0A"/>
    <w:rsid w:val="001831A5"/>
    <w:rsid w:val="001856EC"/>
    <w:rsid w:val="0018579B"/>
    <w:rsid w:val="0018624C"/>
    <w:rsid w:val="00186F80"/>
    <w:rsid w:val="00190089"/>
    <w:rsid w:val="00190982"/>
    <w:rsid w:val="00193447"/>
    <w:rsid w:val="001947D9"/>
    <w:rsid w:val="0019500B"/>
    <w:rsid w:val="00195A20"/>
    <w:rsid w:val="00196AD8"/>
    <w:rsid w:val="00196CED"/>
    <w:rsid w:val="00196D2F"/>
    <w:rsid w:val="001A100C"/>
    <w:rsid w:val="001A4185"/>
    <w:rsid w:val="001A6820"/>
    <w:rsid w:val="001A6F40"/>
    <w:rsid w:val="001A7B17"/>
    <w:rsid w:val="001B08C0"/>
    <w:rsid w:val="001B1DAA"/>
    <w:rsid w:val="001B2CDD"/>
    <w:rsid w:val="001B34EF"/>
    <w:rsid w:val="001B37D6"/>
    <w:rsid w:val="001B4FBA"/>
    <w:rsid w:val="001C0448"/>
    <w:rsid w:val="001C1614"/>
    <w:rsid w:val="001C4846"/>
    <w:rsid w:val="001C6B73"/>
    <w:rsid w:val="001D4607"/>
    <w:rsid w:val="001E0AFD"/>
    <w:rsid w:val="001E0FEA"/>
    <w:rsid w:val="001E220C"/>
    <w:rsid w:val="001E298B"/>
    <w:rsid w:val="001E35D0"/>
    <w:rsid w:val="001E35E7"/>
    <w:rsid w:val="001E4E0F"/>
    <w:rsid w:val="001F2AED"/>
    <w:rsid w:val="001F4440"/>
    <w:rsid w:val="001F67EF"/>
    <w:rsid w:val="001F73E3"/>
    <w:rsid w:val="001F7DB3"/>
    <w:rsid w:val="002010AF"/>
    <w:rsid w:val="00201FB5"/>
    <w:rsid w:val="00202E8F"/>
    <w:rsid w:val="00203002"/>
    <w:rsid w:val="00203119"/>
    <w:rsid w:val="00203993"/>
    <w:rsid w:val="00211301"/>
    <w:rsid w:val="0021166F"/>
    <w:rsid w:val="00212962"/>
    <w:rsid w:val="00212E4F"/>
    <w:rsid w:val="00215938"/>
    <w:rsid w:val="00217EBD"/>
    <w:rsid w:val="00221EA9"/>
    <w:rsid w:val="00222546"/>
    <w:rsid w:val="00225E37"/>
    <w:rsid w:val="00227BB8"/>
    <w:rsid w:val="00231D4B"/>
    <w:rsid w:val="00232590"/>
    <w:rsid w:val="00235105"/>
    <w:rsid w:val="0023532C"/>
    <w:rsid w:val="00235BD0"/>
    <w:rsid w:val="00235C7F"/>
    <w:rsid w:val="00237490"/>
    <w:rsid w:val="00242B07"/>
    <w:rsid w:val="0024625B"/>
    <w:rsid w:val="00246733"/>
    <w:rsid w:val="00250962"/>
    <w:rsid w:val="002515D1"/>
    <w:rsid w:val="00252B15"/>
    <w:rsid w:val="0025311B"/>
    <w:rsid w:val="0025390D"/>
    <w:rsid w:val="00254B22"/>
    <w:rsid w:val="002575C6"/>
    <w:rsid w:val="0025782D"/>
    <w:rsid w:val="00257C7B"/>
    <w:rsid w:val="00257E9E"/>
    <w:rsid w:val="002605F9"/>
    <w:rsid w:val="0026180C"/>
    <w:rsid w:val="0026235A"/>
    <w:rsid w:val="0026239E"/>
    <w:rsid w:val="002630F8"/>
    <w:rsid w:val="00264653"/>
    <w:rsid w:val="0026754D"/>
    <w:rsid w:val="002679C6"/>
    <w:rsid w:val="002736B2"/>
    <w:rsid w:val="0027441B"/>
    <w:rsid w:val="00277842"/>
    <w:rsid w:val="00280626"/>
    <w:rsid w:val="00280DDE"/>
    <w:rsid w:val="00281569"/>
    <w:rsid w:val="0028517E"/>
    <w:rsid w:val="00285909"/>
    <w:rsid w:val="00285C0A"/>
    <w:rsid w:val="00290F35"/>
    <w:rsid w:val="00291247"/>
    <w:rsid w:val="00294CDF"/>
    <w:rsid w:val="002960DD"/>
    <w:rsid w:val="002A2824"/>
    <w:rsid w:val="002A2A4F"/>
    <w:rsid w:val="002A40FC"/>
    <w:rsid w:val="002A5B1B"/>
    <w:rsid w:val="002B5D9C"/>
    <w:rsid w:val="002B780B"/>
    <w:rsid w:val="002B7FA3"/>
    <w:rsid w:val="002C466B"/>
    <w:rsid w:val="002C4806"/>
    <w:rsid w:val="002C75D4"/>
    <w:rsid w:val="002D1452"/>
    <w:rsid w:val="002D2B59"/>
    <w:rsid w:val="002D30DD"/>
    <w:rsid w:val="002D507A"/>
    <w:rsid w:val="002D563C"/>
    <w:rsid w:val="002E5DFB"/>
    <w:rsid w:val="002E66DC"/>
    <w:rsid w:val="002E7112"/>
    <w:rsid w:val="002E725F"/>
    <w:rsid w:val="002E749C"/>
    <w:rsid w:val="002F3849"/>
    <w:rsid w:val="002F41BF"/>
    <w:rsid w:val="002F4292"/>
    <w:rsid w:val="002F6586"/>
    <w:rsid w:val="002F6795"/>
    <w:rsid w:val="00300C96"/>
    <w:rsid w:val="00301291"/>
    <w:rsid w:val="003013AC"/>
    <w:rsid w:val="00302260"/>
    <w:rsid w:val="00302CDD"/>
    <w:rsid w:val="00303EC5"/>
    <w:rsid w:val="00305D66"/>
    <w:rsid w:val="00306159"/>
    <w:rsid w:val="00307FA3"/>
    <w:rsid w:val="00311404"/>
    <w:rsid w:val="00313EA0"/>
    <w:rsid w:val="00315F21"/>
    <w:rsid w:val="00315FAD"/>
    <w:rsid w:val="00320D4E"/>
    <w:rsid w:val="00321D1A"/>
    <w:rsid w:val="0032681B"/>
    <w:rsid w:val="00330F2F"/>
    <w:rsid w:val="00332302"/>
    <w:rsid w:val="00332A09"/>
    <w:rsid w:val="00333793"/>
    <w:rsid w:val="00333876"/>
    <w:rsid w:val="003374A2"/>
    <w:rsid w:val="003376AD"/>
    <w:rsid w:val="00340D0C"/>
    <w:rsid w:val="00342064"/>
    <w:rsid w:val="003428F9"/>
    <w:rsid w:val="00343B39"/>
    <w:rsid w:val="003462B7"/>
    <w:rsid w:val="00346370"/>
    <w:rsid w:val="003463EF"/>
    <w:rsid w:val="003466B4"/>
    <w:rsid w:val="003476D7"/>
    <w:rsid w:val="003500D9"/>
    <w:rsid w:val="00350559"/>
    <w:rsid w:val="00350715"/>
    <w:rsid w:val="00350C46"/>
    <w:rsid w:val="00351C2D"/>
    <w:rsid w:val="003534B3"/>
    <w:rsid w:val="003539A9"/>
    <w:rsid w:val="00356040"/>
    <w:rsid w:val="00357731"/>
    <w:rsid w:val="00362E70"/>
    <w:rsid w:val="00363612"/>
    <w:rsid w:val="00365085"/>
    <w:rsid w:val="003651A6"/>
    <w:rsid w:val="00365B4F"/>
    <w:rsid w:val="003669F1"/>
    <w:rsid w:val="003671C9"/>
    <w:rsid w:val="00370320"/>
    <w:rsid w:val="0037048C"/>
    <w:rsid w:val="00370590"/>
    <w:rsid w:val="00371C96"/>
    <w:rsid w:val="00374127"/>
    <w:rsid w:val="003749DB"/>
    <w:rsid w:val="003761DE"/>
    <w:rsid w:val="00376C34"/>
    <w:rsid w:val="00381C9E"/>
    <w:rsid w:val="003822F9"/>
    <w:rsid w:val="003836EC"/>
    <w:rsid w:val="00384394"/>
    <w:rsid w:val="003871DF"/>
    <w:rsid w:val="003876B9"/>
    <w:rsid w:val="00392440"/>
    <w:rsid w:val="00394ECF"/>
    <w:rsid w:val="00396E69"/>
    <w:rsid w:val="00397C54"/>
    <w:rsid w:val="00397ECC"/>
    <w:rsid w:val="003A37D5"/>
    <w:rsid w:val="003A54CD"/>
    <w:rsid w:val="003A555C"/>
    <w:rsid w:val="003A5C05"/>
    <w:rsid w:val="003B015A"/>
    <w:rsid w:val="003B02FB"/>
    <w:rsid w:val="003B178E"/>
    <w:rsid w:val="003B283D"/>
    <w:rsid w:val="003B46DB"/>
    <w:rsid w:val="003B4F7C"/>
    <w:rsid w:val="003B63C8"/>
    <w:rsid w:val="003B6B94"/>
    <w:rsid w:val="003B7EC2"/>
    <w:rsid w:val="003C2253"/>
    <w:rsid w:val="003C2865"/>
    <w:rsid w:val="003C66FD"/>
    <w:rsid w:val="003C6873"/>
    <w:rsid w:val="003D13CE"/>
    <w:rsid w:val="003D149B"/>
    <w:rsid w:val="003D15CB"/>
    <w:rsid w:val="003D18F0"/>
    <w:rsid w:val="003D2A23"/>
    <w:rsid w:val="003D2BDF"/>
    <w:rsid w:val="003D3D73"/>
    <w:rsid w:val="003D48A4"/>
    <w:rsid w:val="003E346F"/>
    <w:rsid w:val="003E3564"/>
    <w:rsid w:val="003E675E"/>
    <w:rsid w:val="003E7B49"/>
    <w:rsid w:val="003F0E96"/>
    <w:rsid w:val="003F41B2"/>
    <w:rsid w:val="003F4E5D"/>
    <w:rsid w:val="004032C4"/>
    <w:rsid w:val="004052D2"/>
    <w:rsid w:val="00405E48"/>
    <w:rsid w:val="00406F9B"/>
    <w:rsid w:val="00410F6D"/>
    <w:rsid w:val="00411471"/>
    <w:rsid w:val="0041160B"/>
    <w:rsid w:val="00412F4E"/>
    <w:rsid w:val="0041376F"/>
    <w:rsid w:val="00417A00"/>
    <w:rsid w:val="00420D40"/>
    <w:rsid w:val="004212A6"/>
    <w:rsid w:val="00422BC4"/>
    <w:rsid w:val="00423786"/>
    <w:rsid w:val="00427529"/>
    <w:rsid w:val="004312EC"/>
    <w:rsid w:val="00431B0A"/>
    <w:rsid w:val="00431C0D"/>
    <w:rsid w:val="004329A3"/>
    <w:rsid w:val="004348F2"/>
    <w:rsid w:val="00435580"/>
    <w:rsid w:val="00435AA1"/>
    <w:rsid w:val="00436879"/>
    <w:rsid w:val="00436AC4"/>
    <w:rsid w:val="0044041C"/>
    <w:rsid w:val="00440518"/>
    <w:rsid w:val="004416CE"/>
    <w:rsid w:val="00442E1D"/>
    <w:rsid w:val="00445A5F"/>
    <w:rsid w:val="004472A3"/>
    <w:rsid w:val="00456542"/>
    <w:rsid w:val="00460EDE"/>
    <w:rsid w:val="00461289"/>
    <w:rsid w:val="004621FC"/>
    <w:rsid w:val="00463FE3"/>
    <w:rsid w:val="00465C94"/>
    <w:rsid w:val="004707A8"/>
    <w:rsid w:val="00471DDB"/>
    <w:rsid w:val="00473089"/>
    <w:rsid w:val="0047513B"/>
    <w:rsid w:val="00475C19"/>
    <w:rsid w:val="00475D3E"/>
    <w:rsid w:val="004761FA"/>
    <w:rsid w:val="00480245"/>
    <w:rsid w:val="00485639"/>
    <w:rsid w:val="00490F0B"/>
    <w:rsid w:val="00496C47"/>
    <w:rsid w:val="004A0358"/>
    <w:rsid w:val="004A09BC"/>
    <w:rsid w:val="004A0C10"/>
    <w:rsid w:val="004A148F"/>
    <w:rsid w:val="004A419F"/>
    <w:rsid w:val="004A5203"/>
    <w:rsid w:val="004A6040"/>
    <w:rsid w:val="004A79BF"/>
    <w:rsid w:val="004B07EA"/>
    <w:rsid w:val="004B0A1D"/>
    <w:rsid w:val="004B0EF3"/>
    <w:rsid w:val="004B29B4"/>
    <w:rsid w:val="004B428D"/>
    <w:rsid w:val="004B477C"/>
    <w:rsid w:val="004B47DD"/>
    <w:rsid w:val="004B4AA0"/>
    <w:rsid w:val="004B67BC"/>
    <w:rsid w:val="004C0DC1"/>
    <w:rsid w:val="004C297C"/>
    <w:rsid w:val="004C4AD4"/>
    <w:rsid w:val="004C4B1B"/>
    <w:rsid w:val="004C5300"/>
    <w:rsid w:val="004C74FF"/>
    <w:rsid w:val="004D29D3"/>
    <w:rsid w:val="004D571B"/>
    <w:rsid w:val="004E139D"/>
    <w:rsid w:val="004E190C"/>
    <w:rsid w:val="004E3368"/>
    <w:rsid w:val="004E3A08"/>
    <w:rsid w:val="004E4CE1"/>
    <w:rsid w:val="004E4E4D"/>
    <w:rsid w:val="004E5D2E"/>
    <w:rsid w:val="004E6A2B"/>
    <w:rsid w:val="004F59A2"/>
    <w:rsid w:val="005005B2"/>
    <w:rsid w:val="0050088D"/>
    <w:rsid w:val="00500980"/>
    <w:rsid w:val="00501D0C"/>
    <w:rsid w:val="00502CEE"/>
    <w:rsid w:val="00503926"/>
    <w:rsid w:val="00504222"/>
    <w:rsid w:val="00506706"/>
    <w:rsid w:val="0051048C"/>
    <w:rsid w:val="00511263"/>
    <w:rsid w:val="00512285"/>
    <w:rsid w:val="005135D8"/>
    <w:rsid w:val="005135FB"/>
    <w:rsid w:val="00513852"/>
    <w:rsid w:val="005149BE"/>
    <w:rsid w:val="00515D8F"/>
    <w:rsid w:val="00516B9D"/>
    <w:rsid w:val="00523131"/>
    <w:rsid w:val="00523F6B"/>
    <w:rsid w:val="00530870"/>
    <w:rsid w:val="005324A1"/>
    <w:rsid w:val="00535202"/>
    <w:rsid w:val="00535C65"/>
    <w:rsid w:val="00535D9A"/>
    <w:rsid w:val="00536D63"/>
    <w:rsid w:val="0053706E"/>
    <w:rsid w:val="00541CE4"/>
    <w:rsid w:val="00543A12"/>
    <w:rsid w:val="00543D31"/>
    <w:rsid w:val="00550BE8"/>
    <w:rsid w:val="00552203"/>
    <w:rsid w:val="00554E9C"/>
    <w:rsid w:val="00556D6F"/>
    <w:rsid w:val="00557059"/>
    <w:rsid w:val="0056165D"/>
    <w:rsid w:val="00562084"/>
    <w:rsid w:val="00565EF4"/>
    <w:rsid w:val="0057105E"/>
    <w:rsid w:val="0057345D"/>
    <w:rsid w:val="00574C87"/>
    <w:rsid w:val="0057793F"/>
    <w:rsid w:val="005809D4"/>
    <w:rsid w:val="00581D2A"/>
    <w:rsid w:val="00584D4C"/>
    <w:rsid w:val="00585ECF"/>
    <w:rsid w:val="00593687"/>
    <w:rsid w:val="00593AC1"/>
    <w:rsid w:val="00595004"/>
    <w:rsid w:val="00595A3D"/>
    <w:rsid w:val="00597512"/>
    <w:rsid w:val="005A189D"/>
    <w:rsid w:val="005A211B"/>
    <w:rsid w:val="005A60FD"/>
    <w:rsid w:val="005B16A7"/>
    <w:rsid w:val="005B2AE9"/>
    <w:rsid w:val="005B3AF7"/>
    <w:rsid w:val="005B4FF3"/>
    <w:rsid w:val="005B5113"/>
    <w:rsid w:val="005B53CD"/>
    <w:rsid w:val="005B62BB"/>
    <w:rsid w:val="005B6402"/>
    <w:rsid w:val="005B647F"/>
    <w:rsid w:val="005B7797"/>
    <w:rsid w:val="005C0969"/>
    <w:rsid w:val="005C1BEC"/>
    <w:rsid w:val="005C402C"/>
    <w:rsid w:val="005C465A"/>
    <w:rsid w:val="005C5A7C"/>
    <w:rsid w:val="005C5E1D"/>
    <w:rsid w:val="005C70EE"/>
    <w:rsid w:val="005C74EB"/>
    <w:rsid w:val="005D11B8"/>
    <w:rsid w:val="005D3510"/>
    <w:rsid w:val="005D6592"/>
    <w:rsid w:val="005D66D5"/>
    <w:rsid w:val="005D71B5"/>
    <w:rsid w:val="005E07DA"/>
    <w:rsid w:val="005E0F2D"/>
    <w:rsid w:val="005E31F7"/>
    <w:rsid w:val="005E4627"/>
    <w:rsid w:val="005E46B9"/>
    <w:rsid w:val="005E51E0"/>
    <w:rsid w:val="005E687B"/>
    <w:rsid w:val="005E6FD5"/>
    <w:rsid w:val="005F1B3F"/>
    <w:rsid w:val="005F2268"/>
    <w:rsid w:val="00600ED9"/>
    <w:rsid w:val="00601125"/>
    <w:rsid w:val="00601DF5"/>
    <w:rsid w:val="006021CF"/>
    <w:rsid w:val="00605384"/>
    <w:rsid w:val="00605F02"/>
    <w:rsid w:val="00606A01"/>
    <w:rsid w:val="00607A60"/>
    <w:rsid w:val="0061036B"/>
    <w:rsid w:val="00610B48"/>
    <w:rsid w:val="00613E1A"/>
    <w:rsid w:val="006146A0"/>
    <w:rsid w:val="006158E0"/>
    <w:rsid w:val="006175FD"/>
    <w:rsid w:val="00617C07"/>
    <w:rsid w:val="0062029F"/>
    <w:rsid w:val="00622804"/>
    <w:rsid w:val="006232AE"/>
    <w:rsid w:val="00623C39"/>
    <w:rsid w:val="00623D6E"/>
    <w:rsid w:val="00623E22"/>
    <w:rsid w:val="00625F3F"/>
    <w:rsid w:val="0062684D"/>
    <w:rsid w:val="006274D7"/>
    <w:rsid w:val="006304D9"/>
    <w:rsid w:val="00630D39"/>
    <w:rsid w:val="00630E7E"/>
    <w:rsid w:val="00631928"/>
    <w:rsid w:val="006338E8"/>
    <w:rsid w:val="006349FD"/>
    <w:rsid w:val="00636FF2"/>
    <w:rsid w:val="00640932"/>
    <w:rsid w:val="00641911"/>
    <w:rsid w:val="00643C99"/>
    <w:rsid w:val="00646398"/>
    <w:rsid w:val="0065150B"/>
    <w:rsid w:val="00651910"/>
    <w:rsid w:val="0065322A"/>
    <w:rsid w:val="0065408E"/>
    <w:rsid w:val="00655D7E"/>
    <w:rsid w:val="00656C12"/>
    <w:rsid w:val="006570F1"/>
    <w:rsid w:val="006578FD"/>
    <w:rsid w:val="00663D18"/>
    <w:rsid w:val="00665CAE"/>
    <w:rsid w:val="0066776A"/>
    <w:rsid w:val="0067101E"/>
    <w:rsid w:val="006727EF"/>
    <w:rsid w:val="0067285B"/>
    <w:rsid w:val="00672960"/>
    <w:rsid w:val="00672B1E"/>
    <w:rsid w:val="006736DF"/>
    <w:rsid w:val="006749A3"/>
    <w:rsid w:val="006755A5"/>
    <w:rsid w:val="006758B3"/>
    <w:rsid w:val="006769D1"/>
    <w:rsid w:val="00677042"/>
    <w:rsid w:val="0068000E"/>
    <w:rsid w:val="006830BA"/>
    <w:rsid w:val="00683841"/>
    <w:rsid w:val="006838F1"/>
    <w:rsid w:val="006843A9"/>
    <w:rsid w:val="006877A9"/>
    <w:rsid w:val="00690DD5"/>
    <w:rsid w:val="00691386"/>
    <w:rsid w:val="006918C6"/>
    <w:rsid w:val="0069234D"/>
    <w:rsid w:val="006935F9"/>
    <w:rsid w:val="0069532A"/>
    <w:rsid w:val="00695E86"/>
    <w:rsid w:val="00697844"/>
    <w:rsid w:val="006A0EC7"/>
    <w:rsid w:val="006A0FD8"/>
    <w:rsid w:val="006A4393"/>
    <w:rsid w:val="006A4945"/>
    <w:rsid w:val="006A6C64"/>
    <w:rsid w:val="006B110B"/>
    <w:rsid w:val="006B3F28"/>
    <w:rsid w:val="006B52C1"/>
    <w:rsid w:val="006B5753"/>
    <w:rsid w:val="006B6AE7"/>
    <w:rsid w:val="006B70E8"/>
    <w:rsid w:val="006C1516"/>
    <w:rsid w:val="006C2318"/>
    <w:rsid w:val="006C2AF9"/>
    <w:rsid w:val="006C6CFF"/>
    <w:rsid w:val="006D2116"/>
    <w:rsid w:val="006D2FEF"/>
    <w:rsid w:val="006D3984"/>
    <w:rsid w:val="006D6C6C"/>
    <w:rsid w:val="006D6CDC"/>
    <w:rsid w:val="006D6D63"/>
    <w:rsid w:val="006E1A06"/>
    <w:rsid w:val="006E2C92"/>
    <w:rsid w:val="006E301D"/>
    <w:rsid w:val="006E6884"/>
    <w:rsid w:val="006F0A21"/>
    <w:rsid w:val="006F250A"/>
    <w:rsid w:val="006F66DF"/>
    <w:rsid w:val="006F67BB"/>
    <w:rsid w:val="0070083A"/>
    <w:rsid w:val="00700C9E"/>
    <w:rsid w:val="007017BC"/>
    <w:rsid w:val="00702160"/>
    <w:rsid w:val="0070267A"/>
    <w:rsid w:val="00704B9E"/>
    <w:rsid w:val="00704CE9"/>
    <w:rsid w:val="00705C2F"/>
    <w:rsid w:val="007060E9"/>
    <w:rsid w:val="00712F8C"/>
    <w:rsid w:val="00716148"/>
    <w:rsid w:val="00717B1B"/>
    <w:rsid w:val="00720F1C"/>
    <w:rsid w:val="00721739"/>
    <w:rsid w:val="007218EF"/>
    <w:rsid w:val="007227FB"/>
    <w:rsid w:val="00722BA7"/>
    <w:rsid w:val="00722BBD"/>
    <w:rsid w:val="007235F2"/>
    <w:rsid w:val="00723ADE"/>
    <w:rsid w:val="007243DA"/>
    <w:rsid w:val="00724D53"/>
    <w:rsid w:val="00725F54"/>
    <w:rsid w:val="00726F42"/>
    <w:rsid w:val="007278D5"/>
    <w:rsid w:val="00727F9B"/>
    <w:rsid w:val="00732261"/>
    <w:rsid w:val="007325AE"/>
    <w:rsid w:val="0073534A"/>
    <w:rsid w:val="00737701"/>
    <w:rsid w:val="00737E17"/>
    <w:rsid w:val="00740600"/>
    <w:rsid w:val="007423AC"/>
    <w:rsid w:val="00742817"/>
    <w:rsid w:val="00742AFF"/>
    <w:rsid w:val="00743974"/>
    <w:rsid w:val="00743DBA"/>
    <w:rsid w:val="007449F5"/>
    <w:rsid w:val="00750C7E"/>
    <w:rsid w:val="00750E55"/>
    <w:rsid w:val="00752661"/>
    <w:rsid w:val="00752669"/>
    <w:rsid w:val="00761736"/>
    <w:rsid w:val="00764350"/>
    <w:rsid w:val="00764C0C"/>
    <w:rsid w:val="00767E8B"/>
    <w:rsid w:val="0077339B"/>
    <w:rsid w:val="0077400D"/>
    <w:rsid w:val="00776B30"/>
    <w:rsid w:val="00784CC6"/>
    <w:rsid w:val="00786A23"/>
    <w:rsid w:val="00787811"/>
    <w:rsid w:val="007878EC"/>
    <w:rsid w:val="00793990"/>
    <w:rsid w:val="00794C75"/>
    <w:rsid w:val="0079720E"/>
    <w:rsid w:val="00797DF6"/>
    <w:rsid w:val="007A117C"/>
    <w:rsid w:val="007A1220"/>
    <w:rsid w:val="007A180E"/>
    <w:rsid w:val="007A3AC9"/>
    <w:rsid w:val="007A5BF1"/>
    <w:rsid w:val="007A60B3"/>
    <w:rsid w:val="007A73DC"/>
    <w:rsid w:val="007A73FE"/>
    <w:rsid w:val="007A7F3C"/>
    <w:rsid w:val="007C1739"/>
    <w:rsid w:val="007C43F2"/>
    <w:rsid w:val="007C6F6A"/>
    <w:rsid w:val="007D1B01"/>
    <w:rsid w:val="007D2A8B"/>
    <w:rsid w:val="007D44C3"/>
    <w:rsid w:val="007E52D3"/>
    <w:rsid w:val="007E684E"/>
    <w:rsid w:val="007E69CC"/>
    <w:rsid w:val="007E733D"/>
    <w:rsid w:val="007F017F"/>
    <w:rsid w:val="007F3433"/>
    <w:rsid w:val="007F5493"/>
    <w:rsid w:val="007F67AF"/>
    <w:rsid w:val="0080095B"/>
    <w:rsid w:val="00803B0F"/>
    <w:rsid w:val="00804DA7"/>
    <w:rsid w:val="008066B4"/>
    <w:rsid w:val="00812B5C"/>
    <w:rsid w:val="00812D4C"/>
    <w:rsid w:val="00814CB2"/>
    <w:rsid w:val="008172C9"/>
    <w:rsid w:val="00824366"/>
    <w:rsid w:val="00825929"/>
    <w:rsid w:val="008266BC"/>
    <w:rsid w:val="00826999"/>
    <w:rsid w:val="00826D6B"/>
    <w:rsid w:val="0082753B"/>
    <w:rsid w:val="00831299"/>
    <w:rsid w:val="008317EC"/>
    <w:rsid w:val="008330F9"/>
    <w:rsid w:val="008359B3"/>
    <w:rsid w:val="00835A1E"/>
    <w:rsid w:val="00836B8D"/>
    <w:rsid w:val="00837E01"/>
    <w:rsid w:val="00841B61"/>
    <w:rsid w:val="00844096"/>
    <w:rsid w:val="00846F81"/>
    <w:rsid w:val="00851751"/>
    <w:rsid w:val="00855A58"/>
    <w:rsid w:val="008566E3"/>
    <w:rsid w:val="00857663"/>
    <w:rsid w:val="00857982"/>
    <w:rsid w:val="00861442"/>
    <w:rsid w:val="00861B2A"/>
    <w:rsid w:val="00862977"/>
    <w:rsid w:val="00863BF9"/>
    <w:rsid w:val="00866775"/>
    <w:rsid w:val="008701BA"/>
    <w:rsid w:val="00870BF1"/>
    <w:rsid w:val="0087120F"/>
    <w:rsid w:val="00872555"/>
    <w:rsid w:val="0087488E"/>
    <w:rsid w:val="00875277"/>
    <w:rsid w:val="00876F58"/>
    <w:rsid w:val="00880A3F"/>
    <w:rsid w:val="00880C03"/>
    <w:rsid w:val="008820A3"/>
    <w:rsid w:val="00882462"/>
    <w:rsid w:val="008859B8"/>
    <w:rsid w:val="00885DE1"/>
    <w:rsid w:val="008861FD"/>
    <w:rsid w:val="0089017D"/>
    <w:rsid w:val="00891EBA"/>
    <w:rsid w:val="00893BEA"/>
    <w:rsid w:val="008967FC"/>
    <w:rsid w:val="008A078D"/>
    <w:rsid w:val="008A1632"/>
    <w:rsid w:val="008A3636"/>
    <w:rsid w:val="008A4969"/>
    <w:rsid w:val="008B4A0B"/>
    <w:rsid w:val="008B6463"/>
    <w:rsid w:val="008B7780"/>
    <w:rsid w:val="008C00C6"/>
    <w:rsid w:val="008C1ED7"/>
    <w:rsid w:val="008C2996"/>
    <w:rsid w:val="008C5395"/>
    <w:rsid w:val="008C566F"/>
    <w:rsid w:val="008C5D2D"/>
    <w:rsid w:val="008C6071"/>
    <w:rsid w:val="008C6A8E"/>
    <w:rsid w:val="008D1C8F"/>
    <w:rsid w:val="008D37E2"/>
    <w:rsid w:val="008D3A4D"/>
    <w:rsid w:val="008D57AD"/>
    <w:rsid w:val="008D5A22"/>
    <w:rsid w:val="008E4B1A"/>
    <w:rsid w:val="008E6EE7"/>
    <w:rsid w:val="008E7CEC"/>
    <w:rsid w:val="008F11CC"/>
    <w:rsid w:val="008F11D9"/>
    <w:rsid w:val="008F21BC"/>
    <w:rsid w:val="008F2E52"/>
    <w:rsid w:val="008F56AF"/>
    <w:rsid w:val="008F71F1"/>
    <w:rsid w:val="008F7D91"/>
    <w:rsid w:val="0090085E"/>
    <w:rsid w:val="00904070"/>
    <w:rsid w:val="00907AD8"/>
    <w:rsid w:val="0091450E"/>
    <w:rsid w:val="00915A14"/>
    <w:rsid w:val="0091784A"/>
    <w:rsid w:val="0092080E"/>
    <w:rsid w:val="00921417"/>
    <w:rsid w:val="00921EAD"/>
    <w:rsid w:val="00922E04"/>
    <w:rsid w:val="00924C5B"/>
    <w:rsid w:val="009263C1"/>
    <w:rsid w:val="0092675D"/>
    <w:rsid w:val="009300DC"/>
    <w:rsid w:val="00931D17"/>
    <w:rsid w:val="009330C1"/>
    <w:rsid w:val="00933A6F"/>
    <w:rsid w:val="00936F20"/>
    <w:rsid w:val="009403F2"/>
    <w:rsid w:val="00940F71"/>
    <w:rsid w:val="00941FEC"/>
    <w:rsid w:val="00947ECF"/>
    <w:rsid w:val="0095213E"/>
    <w:rsid w:val="00952A7B"/>
    <w:rsid w:val="009539F3"/>
    <w:rsid w:val="00953F89"/>
    <w:rsid w:val="0095400C"/>
    <w:rsid w:val="00954548"/>
    <w:rsid w:val="00954A8D"/>
    <w:rsid w:val="0095793C"/>
    <w:rsid w:val="0096148A"/>
    <w:rsid w:val="009618E2"/>
    <w:rsid w:val="009625DC"/>
    <w:rsid w:val="00962A02"/>
    <w:rsid w:val="00963BB9"/>
    <w:rsid w:val="0096405C"/>
    <w:rsid w:val="00964793"/>
    <w:rsid w:val="00964965"/>
    <w:rsid w:val="00964AA0"/>
    <w:rsid w:val="009655E6"/>
    <w:rsid w:val="009671E2"/>
    <w:rsid w:val="0097153D"/>
    <w:rsid w:val="0097389D"/>
    <w:rsid w:val="00975382"/>
    <w:rsid w:val="009802E7"/>
    <w:rsid w:val="00980EE5"/>
    <w:rsid w:val="009814F2"/>
    <w:rsid w:val="00982102"/>
    <w:rsid w:val="00982E35"/>
    <w:rsid w:val="00983008"/>
    <w:rsid w:val="009838B2"/>
    <w:rsid w:val="00983B9E"/>
    <w:rsid w:val="009856A0"/>
    <w:rsid w:val="009903A0"/>
    <w:rsid w:val="00990EB4"/>
    <w:rsid w:val="009936E0"/>
    <w:rsid w:val="00993B80"/>
    <w:rsid w:val="00996B8B"/>
    <w:rsid w:val="00996E25"/>
    <w:rsid w:val="00997EC1"/>
    <w:rsid w:val="009A310C"/>
    <w:rsid w:val="009A34C2"/>
    <w:rsid w:val="009A5791"/>
    <w:rsid w:val="009A7FEE"/>
    <w:rsid w:val="009B1038"/>
    <w:rsid w:val="009B13B4"/>
    <w:rsid w:val="009B1655"/>
    <w:rsid w:val="009B1A8F"/>
    <w:rsid w:val="009B2CD9"/>
    <w:rsid w:val="009B57C6"/>
    <w:rsid w:val="009B6ED0"/>
    <w:rsid w:val="009C271A"/>
    <w:rsid w:val="009C653E"/>
    <w:rsid w:val="009C67DF"/>
    <w:rsid w:val="009C6AFA"/>
    <w:rsid w:val="009D0851"/>
    <w:rsid w:val="009D2CA5"/>
    <w:rsid w:val="009D5275"/>
    <w:rsid w:val="009D7477"/>
    <w:rsid w:val="009D77B4"/>
    <w:rsid w:val="009E10D6"/>
    <w:rsid w:val="009E3135"/>
    <w:rsid w:val="009E39BC"/>
    <w:rsid w:val="009E438B"/>
    <w:rsid w:val="009E476F"/>
    <w:rsid w:val="009E7008"/>
    <w:rsid w:val="009F10B6"/>
    <w:rsid w:val="009F1DF1"/>
    <w:rsid w:val="009F41DB"/>
    <w:rsid w:val="009F4B87"/>
    <w:rsid w:val="009F5AB9"/>
    <w:rsid w:val="009F7219"/>
    <w:rsid w:val="00A00895"/>
    <w:rsid w:val="00A03B13"/>
    <w:rsid w:val="00A1023E"/>
    <w:rsid w:val="00A112E3"/>
    <w:rsid w:val="00A13023"/>
    <w:rsid w:val="00A1340A"/>
    <w:rsid w:val="00A1512F"/>
    <w:rsid w:val="00A17ABE"/>
    <w:rsid w:val="00A22C37"/>
    <w:rsid w:val="00A26A4F"/>
    <w:rsid w:val="00A27F32"/>
    <w:rsid w:val="00A303C7"/>
    <w:rsid w:val="00A31CE7"/>
    <w:rsid w:val="00A31D70"/>
    <w:rsid w:val="00A31F69"/>
    <w:rsid w:val="00A326A0"/>
    <w:rsid w:val="00A34DEB"/>
    <w:rsid w:val="00A34F6F"/>
    <w:rsid w:val="00A35B23"/>
    <w:rsid w:val="00A4004B"/>
    <w:rsid w:val="00A4186A"/>
    <w:rsid w:val="00A41B35"/>
    <w:rsid w:val="00A42336"/>
    <w:rsid w:val="00A427C7"/>
    <w:rsid w:val="00A45A26"/>
    <w:rsid w:val="00A47D81"/>
    <w:rsid w:val="00A50338"/>
    <w:rsid w:val="00A50729"/>
    <w:rsid w:val="00A52A41"/>
    <w:rsid w:val="00A55D16"/>
    <w:rsid w:val="00A567F8"/>
    <w:rsid w:val="00A57ABB"/>
    <w:rsid w:val="00A6024A"/>
    <w:rsid w:val="00A608DB"/>
    <w:rsid w:val="00A61104"/>
    <w:rsid w:val="00A62BA2"/>
    <w:rsid w:val="00A646B5"/>
    <w:rsid w:val="00A64A32"/>
    <w:rsid w:val="00A65919"/>
    <w:rsid w:val="00A66373"/>
    <w:rsid w:val="00A67468"/>
    <w:rsid w:val="00A67803"/>
    <w:rsid w:val="00A70C24"/>
    <w:rsid w:val="00A72CAA"/>
    <w:rsid w:val="00A73912"/>
    <w:rsid w:val="00A74455"/>
    <w:rsid w:val="00A808F8"/>
    <w:rsid w:val="00A811F3"/>
    <w:rsid w:val="00A815A7"/>
    <w:rsid w:val="00A82438"/>
    <w:rsid w:val="00A85AEB"/>
    <w:rsid w:val="00A861B2"/>
    <w:rsid w:val="00A86AB5"/>
    <w:rsid w:val="00A92E53"/>
    <w:rsid w:val="00A93A51"/>
    <w:rsid w:val="00A94053"/>
    <w:rsid w:val="00A9463C"/>
    <w:rsid w:val="00A956DA"/>
    <w:rsid w:val="00A95BC1"/>
    <w:rsid w:val="00AA1E20"/>
    <w:rsid w:val="00AA5234"/>
    <w:rsid w:val="00AA627D"/>
    <w:rsid w:val="00AA6552"/>
    <w:rsid w:val="00AB216A"/>
    <w:rsid w:val="00AB25CD"/>
    <w:rsid w:val="00AB3075"/>
    <w:rsid w:val="00AB37E0"/>
    <w:rsid w:val="00AB43AD"/>
    <w:rsid w:val="00AB7434"/>
    <w:rsid w:val="00AC015E"/>
    <w:rsid w:val="00AC48CA"/>
    <w:rsid w:val="00AC584A"/>
    <w:rsid w:val="00AC7409"/>
    <w:rsid w:val="00AD2C50"/>
    <w:rsid w:val="00AD3770"/>
    <w:rsid w:val="00AD43E0"/>
    <w:rsid w:val="00AD578E"/>
    <w:rsid w:val="00AE087E"/>
    <w:rsid w:val="00AE0893"/>
    <w:rsid w:val="00AE2794"/>
    <w:rsid w:val="00AE2D3F"/>
    <w:rsid w:val="00AE2FF6"/>
    <w:rsid w:val="00AE324E"/>
    <w:rsid w:val="00AE3885"/>
    <w:rsid w:val="00AE40AC"/>
    <w:rsid w:val="00AE46E2"/>
    <w:rsid w:val="00AE489A"/>
    <w:rsid w:val="00AE5A37"/>
    <w:rsid w:val="00AE7266"/>
    <w:rsid w:val="00AF1B6A"/>
    <w:rsid w:val="00AF22E5"/>
    <w:rsid w:val="00AF32EC"/>
    <w:rsid w:val="00AF4B7C"/>
    <w:rsid w:val="00AF4CBF"/>
    <w:rsid w:val="00AF64E3"/>
    <w:rsid w:val="00AF734F"/>
    <w:rsid w:val="00AF7C73"/>
    <w:rsid w:val="00B01E84"/>
    <w:rsid w:val="00B023F9"/>
    <w:rsid w:val="00B02579"/>
    <w:rsid w:val="00B02F37"/>
    <w:rsid w:val="00B10A02"/>
    <w:rsid w:val="00B10ADA"/>
    <w:rsid w:val="00B13023"/>
    <w:rsid w:val="00B135B5"/>
    <w:rsid w:val="00B13D63"/>
    <w:rsid w:val="00B14769"/>
    <w:rsid w:val="00B16FA5"/>
    <w:rsid w:val="00B20867"/>
    <w:rsid w:val="00B214F6"/>
    <w:rsid w:val="00B32239"/>
    <w:rsid w:val="00B33369"/>
    <w:rsid w:val="00B3338B"/>
    <w:rsid w:val="00B33939"/>
    <w:rsid w:val="00B367DF"/>
    <w:rsid w:val="00B36A05"/>
    <w:rsid w:val="00B37697"/>
    <w:rsid w:val="00B3780F"/>
    <w:rsid w:val="00B4390C"/>
    <w:rsid w:val="00B4418F"/>
    <w:rsid w:val="00B4602B"/>
    <w:rsid w:val="00B47F2C"/>
    <w:rsid w:val="00B519BF"/>
    <w:rsid w:val="00B5326D"/>
    <w:rsid w:val="00B53552"/>
    <w:rsid w:val="00B53D2B"/>
    <w:rsid w:val="00B56F06"/>
    <w:rsid w:val="00B57A0E"/>
    <w:rsid w:val="00B6073B"/>
    <w:rsid w:val="00B60810"/>
    <w:rsid w:val="00B61C60"/>
    <w:rsid w:val="00B62EE8"/>
    <w:rsid w:val="00B6354C"/>
    <w:rsid w:val="00B665A1"/>
    <w:rsid w:val="00B6787A"/>
    <w:rsid w:val="00B70ED8"/>
    <w:rsid w:val="00B710B7"/>
    <w:rsid w:val="00B72E14"/>
    <w:rsid w:val="00B7397B"/>
    <w:rsid w:val="00B73C81"/>
    <w:rsid w:val="00B73FF8"/>
    <w:rsid w:val="00B757C7"/>
    <w:rsid w:val="00B75E35"/>
    <w:rsid w:val="00B777F2"/>
    <w:rsid w:val="00B77CBF"/>
    <w:rsid w:val="00B77E95"/>
    <w:rsid w:val="00B83E69"/>
    <w:rsid w:val="00B900BC"/>
    <w:rsid w:val="00B91660"/>
    <w:rsid w:val="00BA06DD"/>
    <w:rsid w:val="00BA0E17"/>
    <w:rsid w:val="00BA2D1C"/>
    <w:rsid w:val="00BA38AA"/>
    <w:rsid w:val="00BA5B7E"/>
    <w:rsid w:val="00BB1533"/>
    <w:rsid w:val="00BB1A54"/>
    <w:rsid w:val="00BB29EB"/>
    <w:rsid w:val="00BC067F"/>
    <w:rsid w:val="00BC0CFC"/>
    <w:rsid w:val="00BC37B2"/>
    <w:rsid w:val="00BC654B"/>
    <w:rsid w:val="00BD02CE"/>
    <w:rsid w:val="00BD144D"/>
    <w:rsid w:val="00BD144F"/>
    <w:rsid w:val="00BD25D6"/>
    <w:rsid w:val="00BD52F5"/>
    <w:rsid w:val="00BD5D45"/>
    <w:rsid w:val="00BD5EA0"/>
    <w:rsid w:val="00BE4F84"/>
    <w:rsid w:val="00BE50FA"/>
    <w:rsid w:val="00BE6A05"/>
    <w:rsid w:val="00BF0CC4"/>
    <w:rsid w:val="00BF55CF"/>
    <w:rsid w:val="00BF569E"/>
    <w:rsid w:val="00BF7BBA"/>
    <w:rsid w:val="00C00406"/>
    <w:rsid w:val="00C00D46"/>
    <w:rsid w:val="00C011E5"/>
    <w:rsid w:val="00C02DD2"/>
    <w:rsid w:val="00C0614D"/>
    <w:rsid w:val="00C06F2D"/>
    <w:rsid w:val="00C071F0"/>
    <w:rsid w:val="00C112E6"/>
    <w:rsid w:val="00C12F28"/>
    <w:rsid w:val="00C14B99"/>
    <w:rsid w:val="00C14FDA"/>
    <w:rsid w:val="00C15429"/>
    <w:rsid w:val="00C161F8"/>
    <w:rsid w:val="00C17BAF"/>
    <w:rsid w:val="00C20137"/>
    <w:rsid w:val="00C220E6"/>
    <w:rsid w:val="00C22B1B"/>
    <w:rsid w:val="00C233E1"/>
    <w:rsid w:val="00C234AB"/>
    <w:rsid w:val="00C25367"/>
    <w:rsid w:val="00C26547"/>
    <w:rsid w:val="00C2786C"/>
    <w:rsid w:val="00C31B4E"/>
    <w:rsid w:val="00C32603"/>
    <w:rsid w:val="00C329A0"/>
    <w:rsid w:val="00C3377C"/>
    <w:rsid w:val="00C33EB7"/>
    <w:rsid w:val="00C35B2F"/>
    <w:rsid w:val="00C369BB"/>
    <w:rsid w:val="00C37118"/>
    <w:rsid w:val="00C4020B"/>
    <w:rsid w:val="00C418D7"/>
    <w:rsid w:val="00C429D2"/>
    <w:rsid w:val="00C43C83"/>
    <w:rsid w:val="00C44430"/>
    <w:rsid w:val="00C44C62"/>
    <w:rsid w:val="00C4555E"/>
    <w:rsid w:val="00C46D30"/>
    <w:rsid w:val="00C502EA"/>
    <w:rsid w:val="00C50BE1"/>
    <w:rsid w:val="00C52361"/>
    <w:rsid w:val="00C53609"/>
    <w:rsid w:val="00C63065"/>
    <w:rsid w:val="00C636F4"/>
    <w:rsid w:val="00C653DE"/>
    <w:rsid w:val="00C65DA6"/>
    <w:rsid w:val="00C762CD"/>
    <w:rsid w:val="00C80722"/>
    <w:rsid w:val="00C81894"/>
    <w:rsid w:val="00C84540"/>
    <w:rsid w:val="00C87312"/>
    <w:rsid w:val="00C904B4"/>
    <w:rsid w:val="00C90EAF"/>
    <w:rsid w:val="00C93E4D"/>
    <w:rsid w:val="00C97653"/>
    <w:rsid w:val="00CA4AEA"/>
    <w:rsid w:val="00CA5D4B"/>
    <w:rsid w:val="00CA673B"/>
    <w:rsid w:val="00CB0220"/>
    <w:rsid w:val="00CB109A"/>
    <w:rsid w:val="00CB1309"/>
    <w:rsid w:val="00CB34FB"/>
    <w:rsid w:val="00CB3BB2"/>
    <w:rsid w:val="00CB4BA4"/>
    <w:rsid w:val="00CB6280"/>
    <w:rsid w:val="00CC0815"/>
    <w:rsid w:val="00CC0BE4"/>
    <w:rsid w:val="00CC3FC0"/>
    <w:rsid w:val="00CC63D7"/>
    <w:rsid w:val="00CC6586"/>
    <w:rsid w:val="00CC67D4"/>
    <w:rsid w:val="00CC713E"/>
    <w:rsid w:val="00CD0EF2"/>
    <w:rsid w:val="00CD4C80"/>
    <w:rsid w:val="00CD5946"/>
    <w:rsid w:val="00CD5C29"/>
    <w:rsid w:val="00CD6593"/>
    <w:rsid w:val="00CD7028"/>
    <w:rsid w:val="00CD7D61"/>
    <w:rsid w:val="00CE04BA"/>
    <w:rsid w:val="00CE05D2"/>
    <w:rsid w:val="00CE1032"/>
    <w:rsid w:val="00CE123A"/>
    <w:rsid w:val="00CE15B3"/>
    <w:rsid w:val="00CE1791"/>
    <w:rsid w:val="00CE1BEC"/>
    <w:rsid w:val="00CE5EE3"/>
    <w:rsid w:val="00CE7834"/>
    <w:rsid w:val="00CF0DF5"/>
    <w:rsid w:val="00CF3F44"/>
    <w:rsid w:val="00CF53AD"/>
    <w:rsid w:val="00CF557C"/>
    <w:rsid w:val="00CF5877"/>
    <w:rsid w:val="00CF7605"/>
    <w:rsid w:val="00D02671"/>
    <w:rsid w:val="00D0405B"/>
    <w:rsid w:val="00D0655D"/>
    <w:rsid w:val="00D07DC5"/>
    <w:rsid w:val="00D111B6"/>
    <w:rsid w:val="00D11EC1"/>
    <w:rsid w:val="00D1201F"/>
    <w:rsid w:val="00D12F6C"/>
    <w:rsid w:val="00D169B3"/>
    <w:rsid w:val="00D17CF5"/>
    <w:rsid w:val="00D26EEE"/>
    <w:rsid w:val="00D271AB"/>
    <w:rsid w:val="00D309DE"/>
    <w:rsid w:val="00D32927"/>
    <w:rsid w:val="00D32D4A"/>
    <w:rsid w:val="00D36C1E"/>
    <w:rsid w:val="00D376C3"/>
    <w:rsid w:val="00D40688"/>
    <w:rsid w:val="00D40E94"/>
    <w:rsid w:val="00D44A92"/>
    <w:rsid w:val="00D45327"/>
    <w:rsid w:val="00D51CED"/>
    <w:rsid w:val="00D52F4C"/>
    <w:rsid w:val="00D533D7"/>
    <w:rsid w:val="00D53561"/>
    <w:rsid w:val="00D54A11"/>
    <w:rsid w:val="00D56781"/>
    <w:rsid w:val="00D56AB1"/>
    <w:rsid w:val="00D576D6"/>
    <w:rsid w:val="00D60D8E"/>
    <w:rsid w:val="00D618F9"/>
    <w:rsid w:val="00D64FF8"/>
    <w:rsid w:val="00D65B45"/>
    <w:rsid w:val="00D66453"/>
    <w:rsid w:val="00D66E6B"/>
    <w:rsid w:val="00D725FE"/>
    <w:rsid w:val="00D77800"/>
    <w:rsid w:val="00D77ED3"/>
    <w:rsid w:val="00D83545"/>
    <w:rsid w:val="00D84FC3"/>
    <w:rsid w:val="00D86609"/>
    <w:rsid w:val="00D8733F"/>
    <w:rsid w:val="00D87724"/>
    <w:rsid w:val="00D9143C"/>
    <w:rsid w:val="00D92B24"/>
    <w:rsid w:val="00D96D68"/>
    <w:rsid w:val="00D97DE9"/>
    <w:rsid w:val="00DA145A"/>
    <w:rsid w:val="00DA2315"/>
    <w:rsid w:val="00DA2C71"/>
    <w:rsid w:val="00DA5B06"/>
    <w:rsid w:val="00DA67B7"/>
    <w:rsid w:val="00DA688B"/>
    <w:rsid w:val="00DA7FB3"/>
    <w:rsid w:val="00DB172F"/>
    <w:rsid w:val="00DB1935"/>
    <w:rsid w:val="00DB4DD1"/>
    <w:rsid w:val="00DB4F7E"/>
    <w:rsid w:val="00DB6045"/>
    <w:rsid w:val="00DB7868"/>
    <w:rsid w:val="00DC14DD"/>
    <w:rsid w:val="00DC1726"/>
    <w:rsid w:val="00DD0576"/>
    <w:rsid w:val="00DD42A9"/>
    <w:rsid w:val="00DD5692"/>
    <w:rsid w:val="00DD71C0"/>
    <w:rsid w:val="00DE0025"/>
    <w:rsid w:val="00DE0467"/>
    <w:rsid w:val="00DE05AD"/>
    <w:rsid w:val="00DE06C9"/>
    <w:rsid w:val="00DE2156"/>
    <w:rsid w:val="00DE2908"/>
    <w:rsid w:val="00DE5EDD"/>
    <w:rsid w:val="00DE6080"/>
    <w:rsid w:val="00DF3838"/>
    <w:rsid w:val="00DF481B"/>
    <w:rsid w:val="00DF62B3"/>
    <w:rsid w:val="00DF635E"/>
    <w:rsid w:val="00DF7508"/>
    <w:rsid w:val="00E152DC"/>
    <w:rsid w:val="00E15BE7"/>
    <w:rsid w:val="00E15E43"/>
    <w:rsid w:val="00E1647D"/>
    <w:rsid w:val="00E2196F"/>
    <w:rsid w:val="00E21C42"/>
    <w:rsid w:val="00E21F85"/>
    <w:rsid w:val="00E23BD2"/>
    <w:rsid w:val="00E23C07"/>
    <w:rsid w:val="00E2448E"/>
    <w:rsid w:val="00E25911"/>
    <w:rsid w:val="00E36F22"/>
    <w:rsid w:val="00E37BA1"/>
    <w:rsid w:val="00E40305"/>
    <w:rsid w:val="00E408B9"/>
    <w:rsid w:val="00E41078"/>
    <w:rsid w:val="00E41951"/>
    <w:rsid w:val="00E435DC"/>
    <w:rsid w:val="00E4473C"/>
    <w:rsid w:val="00E44825"/>
    <w:rsid w:val="00E46775"/>
    <w:rsid w:val="00E46D2A"/>
    <w:rsid w:val="00E46F6B"/>
    <w:rsid w:val="00E46FD0"/>
    <w:rsid w:val="00E5062A"/>
    <w:rsid w:val="00E5099C"/>
    <w:rsid w:val="00E50B4F"/>
    <w:rsid w:val="00E52AD5"/>
    <w:rsid w:val="00E6023A"/>
    <w:rsid w:val="00E61277"/>
    <w:rsid w:val="00E619A2"/>
    <w:rsid w:val="00E63760"/>
    <w:rsid w:val="00E64DB9"/>
    <w:rsid w:val="00E67EC5"/>
    <w:rsid w:val="00E70F7F"/>
    <w:rsid w:val="00E725CA"/>
    <w:rsid w:val="00E729DE"/>
    <w:rsid w:val="00E7394F"/>
    <w:rsid w:val="00E73EA9"/>
    <w:rsid w:val="00E7695C"/>
    <w:rsid w:val="00E76A95"/>
    <w:rsid w:val="00E81FAC"/>
    <w:rsid w:val="00E82824"/>
    <w:rsid w:val="00E84631"/>
    <w:rsid w:val="00E9122A"/>
    <w:rsid w:val="00E91EB8"/>
    <w:rsid w:val="00E937F4"/>
    <w:rsid w:val="00E95B45"/>
    <w:rsid w:val="00E96C38"/>
    <w:rsid w:val="00E9766B"/>
    <w:rsid w:val="00EA44A4"/>
    <w:rsid w:val="00EA5F6D"/>
    <w:rsid w:val="00EA64E3"/>
    <w:rsid w:val="00EA6E4C"/>
    <w:rsid w:val="00EA7215"/>
    <w:rsid w:val="00EA7304"/>
    <w:rsid w:val="00EB34F0"/>
    <w:rsid w:val="00EB3EC3"/>
    <w:rsid w:val="00EB3F6B"/>
    <w:rsid w:val="00EB5DCF"/>
    <w:rsid w:val="00EB607F"/>
    <w:rsid w:val="00EB79E6"/>
    <w:rsid w:val="00EC0E46"/>
    <w:rsid w:val="00EC386C"/>
    <w:rsid w:val="00EC4881"/>
    <w:rsid w:val="00EC4B17"/>
    <w:rsid w:val="00EC67FF"/>
    <w:rsid w:val="00EC7428"/>
    <w:rsid w:val="00ED1983"/>
    <w:rsid w:val="00ED1B84"/>
    <w:rsid w:val="00ED5115"/>
    <w:rsid w:val="00EE0271"/>
    <w:rsid w:val="00EE1C39"/>
    <w:rsid w:val="00EE3362"/>
    <w:rsid w:val="00EE3CE3"/>
    <w:rsid w:val="00EE4F7F"/>
    <w:rsid w:val="00EE627A"/>
    <w:rsid w:val="00EF19C2"/>
    <w:rsid w:val="00EF2D15"/>
    <w:rsid w:val="00EF33DB"/>
    <w:rsid w:val="00EF5336"/>
    <w:rsid w:val="00F02074"/>
    <w:rsid w:val="00F03B0E"/>
    <w:rsid w:val="00F04FEB"/>
    <w:rsid w:val="00F05815"/>
    <w:rsid w:val="00F06A38"/>
    <w:rsid w:val="00F06EA2"/>
    <w:rsid w:val="00F113DE"/>
    <w:rsid w:val="00F12489"/>
    <w:rsid w:val="00F13760"/>
    <w:rsid w:val="00F145C5"/>
    <w:rsid w:val="00F15CFA"/>
    <w:rsid w:val="00F17E81"/>
    <w:rsid w:val="00F21A32"/>
    <w:rsid w:val="00F24BCD"/>
    <w:rsid w:val="00F25160"/>
    <w:rsid w:val="00F34054"/>
    <w:rsid w:val="00F35050"/>
    <w:rsid w:val="00F3726C"/>
    <w:rsid w:val="00F37D14"/>
    <w:rsid w:val="00F4369F"/>
    <w:rsid w:val="00F45751"/>
    <w:rsid w:val="00F50A8A"/>
    <w:rsid w:val="00F50F4D"/>
    <w:rsid w:val="00F53107"/>
    <w:rsid w:val="00F538E1"/>
    <w:rsid w:val="00F55D33"/>
    <w:rsid w:val="00F57367"/>
    <w:rsid w:val="00F60908"/>
    <w:rsid w:val="00F640DB"/>
    <w:rsid w:val="00F67BB4"/>
    <w:rsid w:val="00F73F48"/>
    <w:rsid w:val="00F75263"/>
    <w:rsid w:val="00F80228"/>
    <w:rsid w:val="00F82EAE"/>
    <w:rsid w:val="00F83AA6"/>
    <w:rsid w:val="00F84DB8"/>
    <w:rsid w:val="00F93718"/>
    <w:rsid w:val="00F945A2"/>
    <w:rsid w:val="00F94B3F"/>
    <w:rsid w:val="00F95D30"/>
    <w:rsid w:val="00FA0870"/>
    <w:rsid w:val="00FA494A"/>
    <w:rsid w:val="00FA67F0"/>
    <w:rsid w:val="00FA6B77"/>
    <w:rsid w:val="00FA6F17"/>
    <w:rsid w:val="00FB181F"/>
    <w:rsid w:val="00FB4748"/>
    <w:rsid w:val="00FB4953"/>
    <w:rsid w:val="00FB7889"/>
    <w:rsid w:val="00FB7F39"/>
    <w:rsid w:val="00FC1F03"/>
    <w:rsid w:val="00FC28B4"/>
    <w:rsid w:val="00FC3A6F"/>
    <w:rsid w:val="00FC5AFF"/>
    <w:rsid w:val="00FC61BA"/>
    <w:rsid w:val="00FC6FE6"/>
    <w:rsid w:val="00FD07E8"/>
    <w:rsid w:val="00FD3B85"/>
    <w:rsid w:val="00FD3E65"/>
    <w:rsid w:val="00FD6847"/>
    <w:rsid w:val="00FD6A95"/>
    <w:rsid w:val="00FE0A42"/>
    <w:rsid w:val="00FE1E1C"/>
    <w:rsid w:val="00FE2DE7"/>
    <w:rsid w:val="00FE492C"/>
    <w:rsid w:val="00FE588F"/>
    <w:rsid w:val="00FE6299"/>
    <w:rsid w:val="00FF2862"/>
    <w:rsid w:val="00FF3EB8"/>
    <w:rsid w:val="00FF48FE"/>
    <w:rsid w:val="00FF51FE"/>
    <w:rsid w:val="00FF54BB"/>
    <w:rsid w:val="00FF5D5E"/>
    <w:rsid w:val="00FF5F8D"/>
    <w:rsid w:val="00FF6169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D8759-1986-45BB-842D-ABBE472F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line="240" w:lineRule="atLeast"/>
      <w:jc w:val="center"/>
      <w:outlineLvl w:val="1"/>
    </w:pPr>
    <w:rPr>
      <w:b/>
      <w:szCs w:val="20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240" w:lineRule="atLeast"/>
      <w:jc w:val="center"/>
      <w:outlineLvl w:val="3"/>
    </w:pPr>
    <w:rPr>
      <w:b/>
      <w:sz w:val="22"/>
      <w:szCs w:val="20"/>
      <w:lang w:val="en-GB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</w:style>
  <w:style w:type="paragraph" w:styleId="1">
    <w:name w:val="toc 1"/>
    <w:basedOn w:val="a"/>
    <w:next w:val="a"/>
    <w:autoRedefine/>
    <w:semiHidden/>
    <w:pPr>
      <w:tabs>
        <w:tab w:val="right" w:leader="dot" w:pos="9628"/>
      </w:tabs>
      <w:spacing w:before="120"/>
      <w:jc w:val="center"/>
    </w:pPr>
  </w:style>
  <w:style w:type="paragraph" w:styleId="a7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semiHidden/>
    <w:rPr>
      <w:rFonts w:ascii="Courier New" w:eastAsia="Times New Roman" w:hAnsi="Courier New" w:cs="Courier New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b">
    <w:name w:val="footer"/>
    <w:aliases w:val=" Char"/>
    <w:basedOn w:val="a"/>
    <w:link w:val="ac"/>
    <w:uiPriority w:val="99"/>
    <w:unhideWhenUsed/>
    <w:rsid w:val="004F5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aliases w:val=" Char Знак"/>
    <w:link w:val="ab"/>
    <w:uiPriority w:val="99"/>
    <w:rsid w:val="004F59A2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rsid w:val="00EF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72A3"/>
    <w:rPr>
      <w:color w:val="800080"/>
      <w:u w:val="single"/>
    </w:rPr>
  </w:style>
  <w:style w:type="paragraph" w:customStyle="1" w:styleId="msonormalbullet1gifcxspmiddle">
    <w:name w:val="msonormalbullet1gifcxspmiddle"/>
    <w:basedOn w:val="a"/>
    <w:rsid w:val="003D48A4"/>
    <w:pPr>
      <w:spacing w:before="100" w:beforeAutospacing="1" w:after="100" w:afterAutospacing="1"/>
    </w:pPr>
  </w:style>
  <w:style w:type="paragraph" w:styleId="af">
    <w:name w:val="Plain Text"/>
    <w:basedOn w:val="a"/>
    <w:rsid w:val="003D48A4"/>
    <w:rPr>
      <w:rFonts w:ascii="Courier New" w:hAnsi="Courier New" w:cs="Courier New"/>
      <w:sz w:val="20"/>
      <w:szCs w:val="20"/>
    </w:rPr>
  </w:style>
  <w:style w:type="paragraph" w:styleId="af0">
    <w:name w:val="List"/>
    <w:basedOn w:val="a"/>
    <w:unhideWhenUsed/>
    <w:rsid w:val="003D48A4"/>
    <w:pPr>
      <w:ind w:left="283" w:hanging="283"/>
    </w:pPr>
  </w:style>
  <w:style w:type="paragraph" w:styleId="af1">
    <w:name w:val="Body Text"/>
    <w:aliases w:val="Список-диплом,Nienie-aeieii"/>
    <w:basedOn w:val="a"/>
    <w:link w:val="af2"/>
    <w:rsid w:val="008D57AD"/>
    <w:pPr>
      <w:spacing w:line="360" w:lineRule="auto"/>
      <w:jc w:val="both"/>
    </w:pPr>
    <w:rPr>
      <w:rFonts w:ascii="Calibri" w:eastAsia="Calibri" w:hAnsi="Calibri"/>
      <w:sz w:val="26"/>
    </w:rPr>
  </w:style>
  <w:style w:type="character" w:customStyle="1" w:styleId="af2">
    <w:name w:val="Основной текст Знак"/>
    <w:aliases w:val="Список-диплом Знак,Nienie-aeieii Знак"/>
    <w:link w:val="af1"/>
    <w:rsid w:val="008D57AD"/>
    <w:rPr>
      <w:sz w:val="26"/>
      <w:szCs w:val="24"/>
      <w:lang w:val="ru-RU" w:eastAsia="ru-RU" w:bidi="ar-SA"/>
    </w:rPr>
  </w:style>
  <w:style w:type="paragraph" w:customStyle="1" w:styleId="Text">
    <w:name w:val="Text"/>
    <w:basedOn w:val="a"/>
    <w:rsid w:val="0017049F"/>
    <w:pPr>
      <w:widowControl w:val="0"/>
      <w:spacing w:before="60" w:after="60"/>
      <w:ind w:left="442"/>
    </w:pPr>
    <w:rPr>
      <w:rFonts w:ascii="Arial" w:hAnsi="Arial"/>
      <w:sz w:val="20"/>
      <w:szCs w:val="22"/>
      <w:lang w:val="en-GB" w:eastAsia="en-GB"/>
    </w:rPr>
  </w:style>
  <w:style w:type="paragraph" w:customStyle="1" w:styleId="Bullets">
    <w:name w:val="Bullets"/>
    <w:basedOn w:val="Text"/>
    <w:rsid w:val="0017049F"/>
    <w:pPr>
      <w:numPr>
        <w:numId w:val="3"/>
      </w:numPr>
    </w:pPr>
  </w:style>
  <w:style w:type="character" w:styleId="af3">
    <w:name w:val="annotation reference"/>
    <w:rsid w:val="00AB25CD"/>
    <w:rPr>
      <w:sz w:val="16"/>
      <w:szCs w:val="16"/>
    </w:rPr>
  </w:style>
  <w:style w:type="paragraph" w:styleId="af4">
    <w:name w:val="annotation text"/>
    <w:basedOn w:val="a"/>
    <w:link w:val="af5"/>
    <w:rsid w:val="00AB25CD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rsid w:val="00AB25CD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AB25CD"/>
    <w:rPr>
      <w:b/>
      <w:bCs/>
    </w:rPr>
  </w:style>
  <w:style w:type="character" w:customStyle="1" w:styleId="af7">
    <w:name w:val="Тема примечания Знак"/>
    <w:link w:val="af6"/>
    <w:rsid w:val="00AB25CD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a0"/>
    <w:rsid w:val="00291247"/>
  </w:style>
  <w:style w:type="character" w:customStyle="1" w:styleId="hpsatn">
    <w:name w:val="hps atn"/>
    <w:basedOn w:val="a0"/>
    <w:rsid w:val="00291247"/>
  </w:style>
  <w:style w:type="paragraph" w:customStyle="1" w:styleId="Default">
    <w:name w:val="Default"/>
    <w:rsid w:val="00DD569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en-GB" w:eastAsia="en-GB"/>
    </w:rPr>
  </w:style>
  <w:style w:type="paragraph" w:styleId="3">
    <w:name w:val="Body Text Indent 3"/>
    <w:basedOn w:val="a"/>
    <w:rsid w:val="00A74455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RomanList">
    <w:name w:val="Roman List"/>
    <w:basedOn w:val="a"/>
    <w:autoRedefine/>
    <w:rsid w:val="00EB5DCF"/>
    <w:pPr>
      <w:widowControl w:val="0"/>
      <w:ind w:firstLine="567"/>
      <w:jc w:val="both"/>
    </w:pPr>
    <w:rPr>
      <w:lang w:val="en-GB" w:eastAsia="en-GB"/>
    </w:rPr>
  </w:style>
  <w:style w:type="paragraph" w:styleId="af8">
    <w:name w:val="footnote text"/>
    <w:basedOn w:val="a"/>
    <w:autoRedefine/>
    <w:semiHidden/>
    <w:rsid w:val="00EB5DCF"/>
    <w:pPr>
      <w:spacing w:before="60" w:after="60"/>
    </w:pPr>
    <w:rPr>
      <w:rFonts w:ascii="Arial" w:hAnsi="Arial"/>
      <w:sz w:val="20"/>
      <w:szCs w:val="20"/>
      <w:lang w:val="en-GB" w:eastAsia="en-US"/>
    </w:rPr>
  </w:style>
  <w:style w:type="character" w:styleId="af9">
    <w:name w:val="footnote reference"/>
    <w:semiHidden/>
    <w:rsid w:val="00EB5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Hewlett-Packard Company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AR</dc:creator>
  <cp:keywords/>
  <cp:lastModifiedBy>Дом</cp:lastModifiedBy>
  <cp:revision>2</cp:revision>
  <cp:lastPrinted>2012-08-15T04:37:00Z</cp:lastPrinted>
  <dcterms:created xsi:type="dcterms:W3CDTF">2018-04-23T15:40:00Z</dcterms:created>
  <dcterms:modified xsi:type="dcterms:W3CDTF">2018-04-23T15:40:00Z</dcterms:modified>
</cp:coreProperties>
</file>